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5A9C" w14:textId="6E1A4767" w:rsidR="00551F47" w:rsidRPr="00AB49C5" w:rsidRDefault="00000000">
      <w:pPr>
        <w:tabs>
          <w:tab w:val="left" w:pos="1481"/>
          <w:tab w:val="center" w:pos="5400"/>
        </w:tabs>
        <w:jc w:val="center"/>
        <w:rPr>
          <w:rFonts w:ascii="Arial" w:eastAsia="Arial" w:hAnsi="Arial" w:cs="Arial"/>
          <w:b/>
        </w:rPr>
      </w:pPr>
      <w:r w:rsidRPr="00AB49C5">
        <w:rPr>
          <w:rFonts w:ascii="Arial" w:eastAsia="Arial" w:hAnsi="Arial" w:cs="Arial"/>
          <w:b/>
        </w:rPr>
        <w:t>COLD ASTON PARISH COUNCIL</w:t>
      </w:r>
    </w:p>
    <w:p w14:paraId="66B9BB22" w14:textId="2734B4B1" w:rsidR="00551F47" w:rsidRPr="00AB49C5" w:rsidRDefault="001E56C0">
      <w:pPr>
        <w:tabs>
          <w:tab w:val="left" w:pos="1481"/>
          <w:tab w:val="center" w:pos="5400"/>
        </w:tabs>
        <w:jc w:val="center"/>
        <w:rPr>
          <w:rFonts w:ascii="Arial" w:hAnsi="Arial" w:cs="Arial"/>
        </w:rPr>
      </w:pPr>
      <w:r>
        <w:rPr>
          <w:rFonts w:ascii="Arial" w:eastAsia="Arial" w:hAnsi="Arial" w:cs="Arial"/>
          <w:b/>
        </w:rPr>
        <w:t xml:space="preserve">Second </w:t>
      </w:r>
      <w:r w:rsidR="00154FE0">
        <w:rPr>
          <w:rFonts w:ascii="Arial" w:eastAsia="Arial" w:hAnsi="Arial" w:cs="Arial"/>
          <w:b/>
        </w:rPr>
        <w:t>D</w:t>
      </w:r>
      <w:r w:rsidR="00D44836" w:rsidRPr="00AB49C5">
        <w:rPr>
          <w:rFonts w:ascii="Arial" w:eastAsia="Arial" w:hAnsi="Arial" w:cs="Arial"/>
          <w:b/>
        </w:rPr>
        <w:t xml:space="preserve">raft minutes for </w:t>
      </w:r>
      <w:r>
        <w:rPr>
          <w:rFonts w:ascii="Arial" w:eastAsia="Arial" w:hAnsi="Arial" w:cs="Arial"/>
          <w:b/>
        </w:rPr>
        <w:t>Annual M</w:t>
      </w:r>
      <w:r w:rsidR="00D44836" w:rsidRPr="00AB49C5">
        <w:rPr>
          <w:rFonts w:ascii="Arial" w:eastAsia="Arial" w:hAnsi="Arial" w:cs="Arial"/>
          <w:b/>
        </w:rPr>
        <w:t>eeting held on</w:t>
      </w:r>
    </w:p>
    <w:p w14:paraId="7E4CE47C" w14:textId="4825A08D" w:rsidR="00551F47" w:rsidRPr="00AB49C5" w:rsidRDefault="00154FE0">
      <w:pPr>
        <w:tabs>
          <w:tab w:val="left" w:pos="1481"/>
          <w:tab w:val="center" w:pos="5400"/>
        </w:tabs>
        <w:jc w:val="center"/>
        <w:rPr>
          <w:rFonts w:ascii="Arial" w:eastAsia="Arial" w:hAnsi="Arial" w:cs="Arial"/>
          <w:b/>
        </w:rPr>
      </w:pPr>
      <w:r>
        <w:rPr>
          <w:rFonts w:ascii="Arial" w:eastAsia="Arial" w:hAnsi="Arial" w:cs="Arial"/>
          <w:b/>
        </w:rPr>
        <w:t>1</w:t>
      </w:r>
      <w:r w:rsidR="00B33339">
        <w:rPr>
          <w:rFonts w:ascii="Arial" w:eastAsia="Arial" w:hAnsi="Arial" w:cs="Arial"/>
          <w:b/>
        </w:rPr>
        <w:t>5</w:t>
      </w:r>
      <w:r w:rsidR="005451AF" w:rsidRPr="00AB49C5">
        <w:rPr>
          <w:rFonts w:ascii="Arial" w:eastAsia="Arial" w:hAnsi="Arial" w:cs="Arial"/>
          <w:b/>
          <w:vertAlign w:val="superscript"/>
        </w:rPr>
        <w:t>th</w:t>
      </w:r>
      <w:r w:rsidR="005451AF" w:rsidRPr="00AB49C5">
        <w:rPr>
          <w:rFonts w:ascii="Arial" w:eastAsia="Arial" w:hAnsi="Arial" w:cs="Arial"/>
          <w:b/>
        </w:rPr>
        <w:t xml:space="preserve"> </w:t>
      </w:r>
      <w:r w:rsidR="00B33339">
        <w:rPr>
          <w:rFonts w:ascii="Arial" w:eastAsia="Arial" w:hAnsi="Arial" w:cs="Arial"/>
          <w:b/>
        </w:rPr>
        <w:t>M</w:t>
      </w:r>
      <w:r>
        <w:rPr>
          <w:rFonts w:ascii="Arial" w:eastAsia="Arial" w:hAnsi="Arial" w:cs="Arial"/>
          <w:b/>
        </w:rPr>
        <w:t xml:space="preserve">ay </w:t>
      </w:r>
      <w:r w:rsidR="005451AF" w:rsidRPr="00AB49C5">
        <w:rPr>
          <w:rFonts w:ascii="Arial" w:eastAsia="Arial" w:hAnsi="Arial" w:cs="Arial"/>
          <w:b/>
        </w:rPr>
        <w:t>202</w:t>
      </w:r>
      <w:r>
        <w:rPr>
          <w:rFonts w:ascii="Arial" w:eastAsia="Arial" w:hAnsi="Arial" w:cs="Arial"/>
          <w:b/>
        </w:rPr>
        <w:t>5</w:t>
      </w:r>
      <w:r w:rsidR="005451AF" w:rsidRPr="00AB49C5">
        <w:rPr>
          <w:rFonts w:ascii="Arial" w:eastAsia="Arial" w:hAnsi="Arial" w:cs="Arial"/>
          <w:b/>
        </w:rPr>
        <w:t xml:space="preserve"> at 6.45</w:t>
      </w:r>
      <w:r w:rsidR="00C37BBD">
        <w:rPr>
          <w:rFonts w:ascii="Arial" w:eastAsia="Arial" w:hAnsi="Arial" w:cs="Arial"/>
          <w:b/>
        </w:rPr>
        <w:t xml:space="preserve"> </w:t>
      </w:r>
      <w:r w:rsidR="005451AF" w:rsidRPr="00AB49C5">
        <w:rPr>
          <w:rFonts w:ascii="Arial" w:eastAsia="Arial" w:hAnsi="Arial" w:cs="Arial"/>
          <w:b/>
        </w:rPr>
        <w:t>pm</w:t>
      </w:r>
    </w:p>
    <w:p w14:paraId="66E677C9" w14:textId="5FC9BA32" w:rsidR="00551F47" w:rsidRPr="00AB49C5" w:rsidRDefault="00000000">
      <w:pPr>
        <w:tabs>
          <w:tab w:val="left" w:pos="1481"/>
          <w:tab w:val="center" w:pos="5400"/>
        </w:tabs>
        <w:jc w:val="center"/>
        <w:rPr>
          <w:rFonts w:ascii="Arial" w:eastAsia="Arial" w:hAnsi="Arial" w:cs="Arial"/>
          <w:b/>
        </w:rPr>
      </w:pPr>
      <w:r w:rsidRPr="00AB49C5">
        <w:rPr>
          <w:rFonts w:ascii="Arial" w:eastAsia="Arial" w:hAnsi="Arial" w:cs="Arial"/>
          <w:b/>
        </w:rPr>
        <w:t>In the</w:t>
      </w:r>
      <w:r w:rsidR="00D42D28">
        <w:rPr>
          <w:rFonts w:ascii="Arial" w:eastAsia="Arial" w:hAnsi="Arial" w:cs="Arial"/>
          <w:b/>
        </w:rPr>
        <w:t xml:space="preserve"> Village Hall</w:t>
      </w:r>
      <w:r w:rsidRPr="00AB49C5">
        <w:rPr>
          <w:rFonts w:ascii="Arial" w:eastAsia="Arial" w:hAnsi="Arial" w:cs="Arial"/>
          <w:b/>
        </w:rPr>
        <w:t>, Cold Aston</w:t>
      </w:r>
    </w:p>
    <w:p w14:paraId="328E34E9" w14:textId="77777777" w:rsidR="00551F47" w:rsidRDefault="00551F47">
      <w:pPr>
        <w:tabs>
          <w:tab w:val="left" w:pos="1481"/>
          <w:tab w:val="center" w:pos="5400"/>
        </w:tabs>
        <w:jc w:val="center"/>
      </w:pPr>
      <w:hyperlink r:id="rId5">
        <w:r w:rsidRPr="00AB49C5">
          <w:rPr>
            <w:rFonts w:ascii="Arial" w:eastAsia="Arial" w:hAnsi="Arial" w:cs="Arial"/>
            <w:color w:val="0563C1"/>
            <w:u w:val="single"/>
          </w:rPr>
          <w:t>https://coldastonab.wordpress.com</w:t>
        </w:r>
      </w:hyperlink>
    </w:p>
    <w:p w14:paraId="32B6DBA5" w14:textId="77777777" w:rsidR="00962102" w:rsidRPr="00AB49C5" w:rsidRDefault="00962102">
      <w:pPr>
        <w:tabs>
          <w:tab w:val="left" w:pos="1481"/>
          <w:tab w:val="center" w:pos="5400"/>
        </w:tabs>
        <w:jc w:val="center"/>
        <w:rPr>
          <w:rFonts w:ascii="Arial" w:eastAsia="Arial" w:hAnsi="Arial" w:cs="Arial"/>
          <w:b/>
        </w:rPr>
      </w:pPr>
    </w:p>
    <w:tbl>
      <w:tblPr>
        <w:tblStyle w:val="a"/>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
        <w:gridCol w:w="9547"/>
      </w:tblGrid>
      <w:tr w:rsidR="00B33339" w:rsidRPr="00AB49C5" w14:paraId="3E880DB8" w14:textId="77777777">
        <w:trPr>
          <w:trHeight w:val="300"/>
        </w:trPr>
        <w:tc>
          <w:tcPr>
            <w:tcW w:w="1085" w:type="dxa"/>
          </w:tcPr>
          <w:p w14:paraId="72025A85" w14:textId="77777777" w:rsidR="00B33339" w:rsidRPr="00AB49C5" w:rsidRDefault="00B33339" w:rsidP="00FD1925">
            <w:pPr>
              <w:widowControl w:val="0"/>
              <w:pBdr>
                <w:top w:val="nil"/>
                <w:left w:val="nil"/>
                <w:bottom w:val="nil"/>
                <w:right w:val="nil"/>
                <w:between w:val="nil"/>
              </w:pBdr>
              <w:spacing w:after="0"/>
              <w:ind w:left="720"/>
              <w:rPr>
                <w:rFonts w:ascii="Arial" w:eastAsia="Arial" w:hAnsi="Arial" w:cs="Arial"/>
                <w:b/>
                <w:color w:val="000000"/>
              </w:rPr>
            </w:pPr>
          </w:p>
        </w:tc>
        <w:tc>
          <w:tcPr>
            <w:tcW w:w="9547" w:type="dxa"/>
          </w:tcPr>
          <w:p w14:paraId="5F5798A6" w14:textId="42296D61" w:rsidR="00B33339" w:rsidRDefault="00FD1925" w:rsidP="00B33339">
            <w:pPr>
              <w:spacing w:after="0"/>
              <w:rPr>
                <w:rFonts w:ascii="Arial" w:eastAsia="Arial" w:hAnsi="Arial" w:cs="Arial"/>
                <w:b/>
              </w:rPr>
            </w:pPr>
            <w:r w:rsidRPr="00FD1925">
              <w:rPr>
                <w:rFonts w:ascii="Arial" w:eastAsia="Arial" w:hAnsi="Arial" w:cs="Arial"/>
                <w:b/>
              </w:rPr>
              <w:t xml:space="preserve">Attendance recorded as Parish Councillors </w:t>
            </w:r>
            <w:r>
              <w:rPr>
                <w:rFonts w:ascii="Arial" w:eastAsia="Arial" w:hAnsi="Arial" w:cs="Arial"/>
                <w:b/>
              </w:rPr>
              <w:t xml:space="preserve">Paula Marchant, Owen Rhys, </w:t>
            </w:r>
            <w:r w:rsidRPr="00FD1925">
              <w:rPr>
                <w:rFonts w:ascii="Arial" w:eastAsia="Arial" w:hAnsi="Arial" w:cs="Arial"/>
                <w:b/>
              </w:rPr>
              <w:t>Mandy Pearce</w:t>
            </w:r>
            <w:r>
              <w:rPr>
                <w:rFonts w:ascii="Arial" w:eastAsia="Arial" w:hAnsi="Arial" w:cs="Arial"/>
                <w:b/>
              </w:rPr>
              <w:t xml:space="preserve"> and</w:t>
            </w:r>
            <w:r w:rsidRPr="00FD1925">
              <w:rPr>
                <w:rFonts w:ascii="Arial" w:eastAsia="Arial" w:hAnsi="Arial" w:cs="Arial"/>
                <w:b/>
              </w:rPr>
              <w:t xml:space="preserve"> Amanda Kimpton</w:t>
            </w:r>
            <w:r>
              <w:rPr>
                <w:rFonts w:ascii="Arial" w:eastAsia="Arial" w:hAnsi="Arial" w:cs="Arial"/>
                <w:b/>
              </w:rPr>
              <w:t>,</w:t>
            </w:r>
            <w:r w:rsidRPr="00FD1925">
              <w:rPr>
                <w:rFonts w:ascii="Arial" w:eastAsia="Arial" w:hAnsi="Arial" w:cs="Arial"/>
                <w:b/>
              </w:rPr>
              <w:t xml:space="preserve"> </w:t>
            </w:r>
            <w:r>
              <w:rPr>
                <w:rFonts w:ascii="Arial" w:eastAsia="Arial" w:hAnsi="Arial" w:cs="Arial"/>
                <w:b/>
              </w:rPr>
              <w:t xml:space="preserve">County </w:t>
            </w:r>
            <w:r w:rsidRPr="00FD1925">
              <w:rPr>
                <w:rFonts w:ascii="Arial" w:eastAsia="Arial" w:hAnsi="Arial" w:cs="Arial"/>
                <w:b/>
              </w:rPr>
              <w:t xml:space="preserve">Councillor </w:t>
            </w:r>
            <w:r>
              <w:rPr>
                <w:rFonts w:ascii="Arial" w:eastAsia="Arial" w:hAnsi="Arial" w:cs="Arial"/>
                <w:b/>
              </w:rPr>
              <w:t xml:space="preserve">Paul Hodgkinson </w:t>
            </w:r>
            <w:r w:rsidRPr="00FD1925">
              <w:rPr>
                <w:rFonts w:ascii="Arial" w:eastAsia="Arial" w:hAnsi="Arial" w:cs="Arial"/>
                <w:b/>
              </w:rPr>
              <w:t>and t</w:t>
            </w:r>
            <w:r>
              <w:rPr>
                <w:rFonts w:ascii="Arial" w:eastAsia="Arial" w:hAnsi="Arial" w:cs="Arial"/>
                <w:b/>
              </w:rPr>
              <w:t>wo</w:t>
            </w:r>
            <w:r w:rsidRPr="00FD1925">
              <w:rPr>
                <w:rFonts w:ascii="Arial" w:eastAsia="Arial" w:hAnsi="Arial" w:cs="Arial"/>
                <w:b/>
              </w:rPr>
              <w:t xml:space="preserve"> members of the public</w:t>
            </w:r>
          </w:p>
        </w:tc>
      </w:tr>
      <w:tr w:rsidR="00FD1925" w:rsidRPr="00AB49C5" w14:paraId="42062B81" w14:textId="77777777" w:rsidTr="009103CB">
        <w:trPr>
          <w:trHeight w:val="300"/>
        </w:trPr>
        <w:tc>
          <w:tcPr>
            <w:tcW w:w="1085" w:type="dxa"/>
          </w:tcPr>
          <w:p w14:paraId="0134CA0E" w14:textId="77777777" w:rsidR="00FD1925" w:rsidRPr="00AB49C5" w:rsidRDefault="00FD1925" w:rsidP="009103CB">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61382592" w14:textId="33C6331E" w:rsidR="00FD1925" w:rsidRPr="00B33339" w:rsidRDefault="00FD1925" w:rsidP="009103CB">
            <w:pPr>
              <w:spacing w:after="0"/>
              <w:rPr>
                <w:rFonts w:ascii="Arial" w:eastAsia="Arial" w:hAnsi="Arial" w:cs="Arial"/>
                <w:b/>
              </w:rPr>
            </w:pPr>
            <w:r w:rsidRPr="00B33339">
              <w:rPr>
                <w:rFonts w:ascii="Arial" w:eastAsia="Arial" w:hAnsi="Arial" w:cs="Arial"/>
                <w:b/>
              </w:rPr>
              <w:t xml:space="preserve">Cllr </w:t>
            </w:r>
            <w:r>
              <w:rPr>
                <w:rFonts w:ascii="Arial" w:eastAsia="Arial" w:hAnsi="Arial" w:cs="Arial"/>
                <w:b/>
              </w:rPr>
              <w:t xml:space="preserve">Rhys </w:t>
            </w:r>
            <w:r w:rsidRPr="00B33339">
              <w:rPr>
                <w:rFonts w:ascii="Arial" w:eastAsia="Arial" w:hAnsi="Arial" w:cs="Arial"/>
                <w:b/>
              </w:rPr>
              <w:t xml:space="preserve">nominated Cllr </w:t>
            </w:r>
            <w:r>
              <w:rPr>
                <w:rFonts w:ascii="Arial" w:eastAsia="Arial" w:hAnsi="Arial" w:cs="Arial"/>
                <w:b/>
              </w:rPr>
              <w:t xml:space="preserve">Marchant </w:t>
            </w:r>
            <w:r w:rsidRPr="00B33339">
              <w:rPr>
                <w:rFonts w:ascii="Arial" w:eastAsia="Arial" w:hAnsi="Arial" w:cs="Arial"/>
                <w:b/>
              </w:rPr>
              <w:t>as Chair</w:t>
            </w:r>
            <w:r>
              <w:rPr>
                <w:rFonts w:ascii="Arial" w:eastAsia="Arial" w:hAnsi="Arial" w:cs="Arial"/>
                <w:b/>
              </w:rPr>
              <w:t xml:space="preserve"> for 2025/26</w:t>
            </w:r>
            <w:r w:rsidRPr="00B33339">
              <w:rPr>
                <w:rFonts w:ascii="Arial" w:eastAsia="Arial" w:hAnsi="Arial" w:cs="Arial"/>
                <w:b/>
              </w:rPr>
              <w:t>, seconded by Cllr</w:t>
            </w:r>
            <w:r>
              <w:rPr>
                <w:rFonts w:ascii="Arial" w:eastAsia="Arial" w:hAnsi="Arial" w:cs="Arial"/>
                <w:b/>
              </w:rPr>
              <w:t xml:space="preserve"> Pearce.  Acceptance of Office Form was signed.</w:t>
            </w:r>
          </w:p>
        </w:tc>
      </w:tr>
      <w:tr w:rsidR="00962102" w:rsidRPr="00AB49C5" w14:paraId="73FBA83C" w14:textId="77777777">
        <w:trPr>
          <w:trHeight w:val="300"/>
        </w:trPr>
        <w:tc>
          <w:tcPr>
            <w:tcW w:w="1085" w:type="dxa"/>
          </w:tcPr>
          <w:p w14:paraId="6226EB58" w14:textId="77777777" w:rsidR="00962102" w:rsidRPr="00AB49C5" w:rsidRDefault="00962102" w:rsidP="00B3333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0A1F75ED" w14:textId="14F526AC" w:rsidR="00962102" w:rsidRPr="00B33339" w:rsidRDefault="00962102" w:rsidP="00B33339">
            <w:pPr>
              <w:spacing w:after="0"/>
              <w:rPr>
                <w:rFonts w:ascii="Arial" w:eastAsia="Arial" w:hAnsi="Arial" w:cs="Arial"/>
                <w:b/>
              </w:rPr>
            </w:pPr>
            <w:r w:rsidRPr="00B33339">
              <w:rPr>
                <w:rFonts w:ascii="Arial" w:eastAsia="Arial" w:hAnsi="Arial" w:cs="Arial"/>
                <w:b/>
              </w:rPr>
              <w:t xml:space="preserve">Cllr </w:t>
            </w:r>
            <w:r>
              <w:rPr>
                <w:rFonts w:ascii="Arial" w:eastAsia="Arial" w:hAnsi="Arial" w:cs="Arial"/>
                <w:b/>
              </w:rPr>
              <w:t xml:space="preserve">Marchant </w:t>
            </w:r>
            <w:r w:rsidRPr="00B33339">
              <w:rPr>
                <w:rFonts w:ascii="Arial" w:eastAsia="Arial" w:hAnsi="Arial" w:cs="Arial"/>
                <w:b/>
              </w:rPr>
              <w:t xml:space="preserve">nominated Cllr </w:t>
            </w:r>
            <w:r>
              <w:rPr>
                <w:rFonts w:ascii="Arial" w:eastAsia="Arial" w:hAnsi="Arial" w:cs="Arial"/>
                <w:b/>
              </w:rPr>
              <w:t xml:space="preserve">Sibthorpe </w:t>
            </w:r>
            <w:r w:rsidRPr="00B33339">
              <w:rPr>
                <w:rFonts w:ascii="Arial" w:eastAsia="Arial" w:hAnsi="Arial" w:cs="Arial"/>
                <w:b/>
              </w:rPr>
              <w:t xml:space="preserve">as </w:t>
            </w:r>
            <w:r>
              <w:rPr>
                <w:rFonts w:ascii="Arial" w:eastAsia="Arial" w:hAnsi="Arial" w:cs="Arial"/>
                <w:b/>
              </w:rPr>
              <w:t xml:space="preserve">Vice </w:t>
            </w:r>
            <w:r w:rsidRPr="00B33339">
              <w:rPr>
                <w:rFonts w:ascii="Arial" w:eastAsia="Arial" w:hAnsi="Arial" w:cs="Arial"/>
                <w:b/>
              </w:rPr>
              <w:t>Chair</w:t>
            </w:r>
            <w:r>
              <w:rPr>
                <w:rFonts w:ascii="Arial" w:eastAsia="Arial" w:hAnsi="Arial" w:cs="Arial"/>
                <w:b/>
              </w:rPr>
              <w:t xml:space="preserve"> for 2025/26</w:t>
            </w:r>
            <w:r w:rsidRPr="00B33339">
              <w:rPr>
                <w:rFonts w:ascii="Arial" w:eastAsia="Arial" w:hAnsi="Arial" w:cs="Arial"/>
                <w:b/>
              </w:rPr>
              <w:t xml:space="preserve">, seconded by Cllr </w:t>
            </w:r>
            <w:r w:rsidRPr="001E56C0">
              <w:rPr>
                <w:rFonts w:ascii="Arial" w:eastAsia="Arial" w:hAnsi="Arial" w:cs="Arial"/>
                <w:b/>
              </w:rPr>
              <w:t>Kimpton</w:t>
            </w:r>
            <w:r>
              <w:rPr>
                <w:rFonts w:ascii="Arial" w:eastAsia="Arial" w:hAnsi="Arial" w:cs="Arial"/>
                <w:b/>
              </w:rPr>
              <w:t xml:space="preserve">.  </w:t>
            </w:r>
            <w:r w:rsidR="001E56C0">
              <w:rPr>
                <w:rFonts w:ascii="Arial" w:eastAsia="Arial" w:hAnsi="Arial" w:cs="Arial"/>
                <w:b/>
              </w:rPr>
              <w:t xml:space="preserve">Cllr Sibthorpe will be invited to sign </w:t>
            </w:r>
            <w:r>
              <w:rPr>
                <w:rFonts w:ascii="Arial" w:eastAsia="Arial" w:hAnsi="Arial" w:cs="Arial"/>
                <w:b/>
              </w:rPr>
              <w:t xml:space="preserve">Acceptance of Office Form </w:t>
            </w:r>
            <w:r w:rsidR="001E56C0">
              <w:rPr>
                <w:rFonts w:ascii="Arial" w:eastAsia="Arial" w:hAnsi="Arial" w:cs="Arial"/>
                <w:b/>
              </w:rPr>
              <w:t>at the next meeting and Cllr Kimpton agreed to be Vice Chair in his absence</w:t>
            </w:r>
            <w:r>
              <w:rPr>
                <w:rFonts w:ascii="Arial" w:eastAsia="Arial" w:hAnsi="Arial" w:cs="Arial"/>
                <w:b/>
              </w:rPr>
              <w:t>.</w:t>
            </w:r>
          </w:p>
        </w:tc>
      </w:tr>
      <w:tr w:rsidR="00962102" w:rsidRPr="00AB49C5" w14:paraId="0588247C" w14:textId="77777777">
        <w:trPr>
          <w:trHeight w:val="300"/>
        </w:trPr>
        <w:tc>
          <w:tcPr>
            <w:tcW w:w="1085" w:type="dxa"/>
          </w:tcPr>
          <w:p w14:paraId="42FF683F" w14:textId="77777777" w:rsidR="00962102" w:rsidRPr="00AB49C5" w:rsidRDefault="00962102" w:rsidP="00B3333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5B4F1FE9" w14:textId="41CE7885" w:rsidR="00962102" w:rsidRPr="00B33339" w:rsidRDefault="00962102" w:rsidP="00B33339">
            <w:pPr>
              <w:spacing w:after="0"/>
              <w:rPr>
                <w:rFonts w:ascii="Arial" w:eastAsia="Arial" w:hAnsi="Arial" w:cs="Arial"/>
                <w:b/>
              </w:rPr>
            </w:pPr>
            <w:r>
              <w:rPr>
                <w:rFonts w:ascii="Arial" w:eastAsia="Arial" w:hAnsi="Arial" w:cs="Arial"/>
                <w:b/>
              </w:rPr>
              <w:t>Apologies for absence were received from Cllr Sibthorpe and Cotswold District Councillor Len Wilkins</w:t>
            </w:r>
          </w:p>
        </w:tc>
      </w:tr>
      <w:tr w:rsidR="00551F47" w:rsidRPr="00AB49C5" w14:paraId="22475AE5" w14:textId="77777777">
        <w:trPr>
          <w:trHeight w:val="300"/>
        </w:trPr>
        <w:tc>
          <w:tcPr>
            <w:tcW w:w="1085" w:type="dxa"/>
          </w:tcPr>
          <w:p w14:paraId="0395F07A" w14:textId="77777777" w:rsidR="00551F47" w:rsidRPr="00AB49C5" w:rsidRDefault="00551F47" w:rsidP="003A1EDA">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2A37305E" w14:textId="3BE470D5" w:rsidR="00551F47" w:rsidRPr="00AB49C5" w:rsidRDefault="00032DC9" w:rsidP="003A1EDA">
            <w:pPr>
              <w:spacing w:after="0"/>
              <w:rPr>
                <w:rFonts w:ascii="Arial" w:eastAsia="Arial" w:hAnsi="Arial" w:cs="Arial"/>
                <w:b/>
              </w:rPr>
            </w:pPr>
            <w:r w:rsidRPr="00AB49C5">
              <w:rPr>
                <w:rFonts w:ascii="Arial" w:eastAsia="Arial" w:hAnsi="Arial" w:cs="Arial"/>
                <w:b/>
              </w:rPr>
              <w:t>There w</w:t>
            </w:r>
            <w:r w:rsidR="009B7391">
              <w:rPr>
                <w:rFonts w:ascii="Arial" w:eastAsia="Arial" w:hAnsi="Arial" w:cs="Arial"/>
                <w:b/>
              </w:rPr>
              <w:t>ere</w:t>
            </w:r>
            <w:r w:rsidRPr="00AB49C5">
              <w:rPr>
                <w:rFonts w:ascii="Arial" w:eastAsia="Arial" w:hAnsi="Arial" w:cs="Arial"/>
                <w:b/>
              </w:rPr>
              <w:t xml:space="preserve"> </w:t>
            </w:r>
            <w:r w:rsidR="00154FE0">
              <w:rPr>
                <w:rFonts w:ascii="Arial" w:eastAsia="Arial" w:hAnsi="Arial" w:cs="Arial"/>
                <w:b/>
              </w:rPr>
              <w:t>no d</w:t>
            </w:r>
            <w:r w:rsidRPr="00AB49C5">
              <w:rPr>
                <w:rFonts w:ascii="Arial" w:eastAsia="Arial" w:hAnsi="Arial" w:cs="Arial"/>
                <w:b/>
              </w:rPr>
              <w:t>eclaration</w:t>
            </w:r>
            <w:r w:rsidR="00D42D28">
              <w:rPr>
                <w:rFonts w:ascii="Arial" w:eastAsia="Arial" w:hAnsi="Arial" w:cs="Arial"/>
                <w:b/>
              </w:rPr>
              <w:t>s</w:t>
            </w:r>
            <w:r w:rsidR="005210F6">
              <w:rPr>
                <w:rFonts w:ascii="Arial" w:eastAsia="Arial" w:hAnsi="Arial" w:cs="Arial"/>
                <w:b/>
              </w:rPr>
              <w:t xml:space="preserve"> </w:t>
            </w:r>
            <w:r w:rsidRPr="00AB49C5">
              <w:rPr>
                <w:rFonts w:ascii="Arial" w:eastAsia="Arial" w:hAnsi="Arial" w:cs="Arial"/>
                <w:b/>
              </w:rPr>
              <w:t xml:space="preserve">of </w:t>
            </w:r>
            <w:r w:rsidR="00154FE0">
              <w:rPr>
                <w:rFonts w:ascii="Arial" w:eastAsia="Arial" w:hAnsi="Arial" w:cs="Arial"/>
                <w:b/>
              </w:rPr>
              <w:t>i</w:t>
            </w:r>
            <w:r w:rsidRPr="00AB49C5">
              <w:rPr>
                <w:rFonts w:ascii="Arial" w:eastAsia="Arial" w:hAnsi="Arial" w:cs="Arial"/>
                <w:b/>
              </w:rPr>
              <w:t>nterest</w:t>
            </w:r>
          </w:p>
        </w:tc>
      </w:tr>
      <w:tr w:rsidR="00032DC9" w:rsidRPr="00AB49C5" w14:paraId="03FCF82E" w14:textId="77777777">
        <w:trPr>
          <w:trHeight w:val="300"/>
        </w:trPr>
        <w:tc>
          <w:tcPr>
            <w:tcW w:w="1085" w:type="dxa"/>
          </w:tcPr>
          <w:p w14:paraId="6173FCDF" w14:textId="77777777" w:rsidR="00032DC9" w:rsidRPr="00AB49C5" w:rsidRDefault="00032DC9" w:rsidP="003A1EDA">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39B8DCD7" w14:textId="7E232A43" w:rsidR="00032DC9" w:rsidRPr="00AB49C5" w:rsidRDefault="00032DC9" w:rsidP="005210F6">
            <w:pPr>
              <w:spacing w:after="0"/>
              <w:rPr>
                <w:rFonts w:ascii="Arial" w:eastAsia="Arial" w:hAnsi="Arial" w:cs="Arial"/>
                <w:b/>
              </w:rPr>
            </w:pPr>
            <w:r w:rsidRPr="00AB49C5">
              <w:rPr>
                <w:rFonts w:ascii="Arial" w:eastAsia="Arial" w:hAnsi="Arial" w:cs="Arial"/>
                <w:b/>
              </w:rPr>
              <w:t xml:space="preserve">Minutes of the previous Parish Council Meeting held </w:t>
            </w:r>
            <w:r w:rsidR="00154FE0">
              <w:rPr>
                <w:rFonts w:ascii="Arial" w:eastAsia="Arial" w:hAnsi="Arial" w:cs="Arial"/>
                <w:b/>
              </w:rPr>
              <w:t xml:space="preserve">on </w:t>
            </w:r>
            <w:r w:rsidR="00FD1925">
              <w:rPr>
                <w:rFonts w:ascii="Arial" w:eastAsia="Arial" w:hAnsi="Arial" w:cs="Arial"/>
                <w:b/>
              </w:rPr>
              <w:t>13</w:t>
            </w:r>
            <w:r w:rsidRPr="00AB49C5">
              <w:rPr>
                <w:rFonts w:ascii="Arial" w:eastAsia="Arial" w:hAnsi="Arial" w:cs="Arial"/>
                <w:b/>
                <w:vertAlign w:val="superscript"/>
              </w:rPr>
              <w:t>th</w:t>
            </w:r>
            <w:r w:rsidRPr="00AB49C5">
              <w:rPr>
                <w:rFonts w:ascii="Arial" w:eastAsia="Arial" w:hAnsi="Arial" w:cs="Arial"/>
                <w:b/>
              </w:rPr>
              <w:t xml:space="preserve"> </w:t>
            </w:r>
            <w:r w:rsidR="00FD1925">
              <w:rPr>
                <w:rFonts w:ascii="Arial" w:eastAsia="Arial" w:hAnsi="Arial" w:cs="Arial"/>
                <w:b/>
              </w:rPr>
              <w:t xml:space="preserve">February </w:t>
            </w:r>
            <w:r w:rsidRPr="00AB49C5">
              <w:rPr>
                <w:rFonts w:ascii="Arial" w:eastAsia="Arial" w:hAnsi="Arial" w:cs="Arial"/>
                <w:b/>
              </w:rPr>
              <w:t>202</w:t>
            </w:r>
            <w:r w:rsidR="00FD1925">
              <w:rPr>
                <w:rFonts w:ascii="Arial" w:eastAsia="Arial" w:hAnsi="Arial" w:cs="Arial"/>
                <w:b/>
              </w:rPr>
              <w:t>5</w:t>
            </w:r>
            <w:r w:rsidRPr="00AB49C5">
              <w:rPr>
                <w:rFonts w:ascii="Arial" w:eastAsia="Arial" w:hAnsi="Arial" w:cs="Arial"/>
                <w:b/>
              </w:rPr>
              <w:t xml:space="preserve"> </w:t>
            </w:r>
            <w:r w:rsidR="00D42D28">
              <w:rPr>
                <w:rFonts w:ascii="Arial" w:eastAsia="Arial" w:hAnsi="Arial" w:cs="Arial"/>
                <w:b/>
              </w:rPr>
              <w:t xml:space="preserve">were </w:t>
            </w:r>
            <w:r w:rsidRPr="00AB49C5">
              <w:rPr>
                <w:rFonts w:ascii="Arial" w:eastAsia="Arial" w:hAnsi="Arial" w:cs="Arial"/>
                <w:b/>
              </w:rPr>
              <w:t xml:space="preserve">approved </w:t>
            </w:r>
            <w:r w:rsidR="00D42D28">
              <w:rPr>
                <w:rFonts w:ascii="Arial" w:eastAsia="Arial" w:hAnsi="Arial" w:cs="Arial"/>
                <w:b/>
              </w:rPr>
              <w:t xml:space="preserve">and signed </w:t>
            </w:r>
            <w:r w:rsidRPr="00AB49C5">
              <w:rPr>
                <w:rFonts w:ascii="Arial" w:eastAsia="Arial" w:hAnsi="Arial" w:cs="Arial"/>
                <w:b/>
              </w:rPr>
              <w:t>by Council</w:t>
            </w:r>
          </w:p>
        </w:tc>
      </w:tr>
      <w:tr w:rsidR="004276C4" w:rsidRPr="00AB49C5" w14:paraId="5D5CCDC7" w14:textId="77777777">
        <w:trPr>
          <w:trHeight w:val="300"/>
        </w:trPr>
        <w:tc>
          <w:tcPr>
            <w:tcW w:w="1085" w:type="dxa"/>
          </w:tcPr>
          <w:p w14:paraId="3DA28982" w14:textId="77777777" w:rsidR="004276C4" w:rsidRPr="00AB49C5" w:rsidRDefault="004276C4" w:rsidP="004276C4">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7F82949F" w14:textId="11481069" w:rsidR="0068585E" w:rsidRDefault="00154FE0" w:rsidP="0068585E">
            <w:pPr>
              <w:spacing w:after="0"/>
              <w:rPr>
                <w:rFonts w:ascii="Arial" w:eastAsia="Arial" w:hAnsi="Arial" w:cs="Arial"/>
                <w:bCs/>
              </w:rPr>
            </w:pPr>
            <w:r>
              <w:rPr>
                <w:rFonts w:ascii="Arial" w:eastAsia="Arial" w:hAnsi="Arial" w:cs="Arial"/>
                <w:b/>
              </w:rPr>
              <w:t xml:space="preserve">Cllr </w:t>
            </w:r>
            <w:r w:rsidR="0089167E">
              <w:rPr>
                <w:rFonts w:ascii="Arial" w:eastAsia="Arial" w:hAnsi="Arial" w:cs="Arial"/>
                <w:b/>
              </w:rPr>
              <w:t>Rhys</w:t>
            </w:r>
            <w:r w:rsidR="0068585E">
              <w:rPr>
                <w:rFonts w:ascii="Arial" w:eastAsia="Arial" w:hAnsi="Arial" w:cs="Arial"/>
                <w:b/>
              </w:rPr>
              <w:t xml:space="preserve"> </w:t>
            </w:r>
            <w:r w:rsidR="0089167E">
              <w:rPr>
                <w:rFonts w:ascii="Arial" w:eastAsia="Arial" w:hAnsi="Arial" w:cs="Arial"/>
                <w:b/>
              </w:rPr>
              <w:t xml:space="preserve">presented </w:t>
            </w:r>
            <w:r>
              <w:rPr>
                <w:rFonts w:ascii="Arial" w:eastAsia="Arial" w:hAnsi="Arial" w:cs="Arial"/>
                <w:b/>
              </w:rPr>
              <w:t xml:space="preserve">the </w:t>
            </w:r>
            <w:r w:rsidR="00FD1925">
              <w:rPr>
                <w:rFonts w:ascii="Arial" w:eastAsia="Arial" w:hAnsi="Arial" w:cs="Arial"/>
                <w:b/>
              </w:rPr>
              <w:t xml:space="preserve">Update </w:t>
            </w:r>
            <w:r w:rsidR="004276C4" w:rsidRPr="00AB49C5">
              <w:rPr>
                <w:rFonts w:ascii="Arial" w:eastAsia="Arial" w:hAnsi="Arial" w:cs="Arial"/>
                <w:b/>
              </w:rPr>
              <w:t xml:space="preserve">Report </w:t>
            </w:r>
            <w:r>
              <w:rPr>
                <w:rFonts w:ascii="Arial" w:eastAsia="Arial" w:hAnsi="Arial" w:cs="Arial"/>
                <w:b/>
              </w:rPr>
              <w:t xml:space="preserve">provided by </w:t>
            </w:r>
            <w:r w:rsidR="004276C4" w:rsidRPr="00AB49C5">
              <w:rPr>
                <w:rFonts w:ascii="Arial" w:eastAsia="Arial" w:hAnsi="Arial" w:cs="Arial"/>
                <w:b/>
              </w:rPr>
              <w:t>Cotswold District Councillor Len Wilkins</w:t>
            </w:r>
          </w:p>
          <w:p w14:paraId="20392FE0" w14:textId="77777777" w:rsidR="006D2DC9" w:rsidRDefault="0089167E" w:rsidP="0089167E">
            <w:pPr>
              <w:pStyle w:val="ListParagraph"/>
              <w:numPr>
                <w:ilvl w:val="0"/>
                <w:numId w:val="12"/>
              </w:numPr>
              <w:spacing w:after="0"/>
              <w:ind w:left="360"/>
              <w:rPr>
                <w:rFonts w:ascii="Arial" w:eastAsia="Arial" w:hAnsi="Arial" w:cs="Arial"/>
                <w:bCs/>
              </w:rPr>
            </w:pPr>
            <w:r>
              <w:rPr>
                <w:rFonts w:ascii="Arial" w:eastAsia="Arial" w:hAnsi="Arial" w:cs="Arial"/>
                <w:bCs/>
              </w:rPr>
              <w:t>As mentioned by Cllr Hodgkinson, CDC will be abolished by April 2028.</w:t>
            </w:r>
          </w:p>
          <w:p w14:paraId="4D031A6C" w14:textId="77777777" w:rsidR="0089167E" w:rsidRDefault="0089167E" w:rsidP="0089167E">
            <w:pPr>
              <w:pStyle w:val="ListParagraph"/>
              <w:numPr>
                <w:ilvl w:val="0"/>
                <w:numId w:val="12"/>
              </w:numPr>
              <w:spacing w:after="0"/>
              <w:ind w:left="360"/>
              <w:rPr>
                <w:rFonts w:ascii="Arial" w:eastAsia="Arial" w:hAnsi="Arial" w:cs="Arial"/>
                <w:bCs/>
              </w:rPr>
            </w:pPr>
            <w:r>
              <w:rPr>
                <w:rFonts w:ascii="Arial" w:eastAsia="Arial" w:hAnsi="Arial" w:cs="Arial"/>
                <w:bCs/>
              </w:rPr>
              <w:t>CDC are getting rid of Publica (the outsourcing company used by CDC and other Councils for certain services)</w:t>
            </w:r>
            <w:r w:rsidR="00F81EAA">
              <w:rPr>
                <w:rFonts w:ascii="Arial" w:eastAsia="Arial" w:hAnsi="Arial" w:cs="Arial"/>
                <w:bCs/>
              </w:rPr>
              <w:t xml:space="preserve"> at a net cost of £415,000.  Some staff will be taken on, but there will also be redundances.</w:t>
            </w:r>
          </w:p>
          <w:p w14:paraId="4FD726BD" w14:textId="77777777" w:rsidR="00F81EAA" w:rsidRDefault="00F81EAA" w:rsidP="0089167E">
            <w:pPr>
              <w:pStyle w:val="ListParagraph"/>
              <w:numPr>
                <w:ilvl w:val="0"/>
                <w:numId w:val="12"/>
              </w:numPr>
              <w:spacing w:after="0"/>
              <w:ind w:left="360"/>
              <w:rPr>
                <w:rFonts w:ascii="Arial" w:eastAsia="Arial" w:hAnsi="Arial" w:cs="Arial"/>
                <w:bCs/>
              </w:rPr>
            </w:pPr>
            <w:r>
              <w:rPr>
                <w:rFonts w:ascii="Arial" w:eastAsia="Arial" w:hAnsi="Arial" w:cs="Arial"/>
                <w:bCs/>
              </w:rPr>
              <w:t>CDC will be imposing an additional 100% second home council tax premium in 2025/26</w:t>
            </w:r>
          </w:p>
          <w:p w14:paraId="12CC2796" w14:textId="36385A6A" w:rsidR="00F81EAA" w:rsidRDefault="00F81EAA" w:rsidP="0089167E">
            <w:pPr>
              <w:pStyle w:val="ListParagraph"/>
              <w:numPr>
                <w:ilvl w:val="0"/>
                <w:numId w:val="12"/>
              </w:numPr>
              <w:spacing w:after="0"/>
              <w:ind w:left="360"/>
              <w:rPr>
                <w:rFonts w:ascii="Arial" w:eastAsia="Arial" w:hAnsi="Arial" w:cs="Arial"/>
                <w:bCs/>
              </w:rPr>
            </w:pPr>
            <w:r>
              <w:rPr>
                <w:rFonts w:ascii="Arial" w:eastAsia="Arial" w:hAnsi="Arial" w:cs="Arial"/>
                <w:bCs/>
              </w:rPr>
              <w:t>Planning: Any concerns should be raised quickly</w:t>
            </w:r>
            <w:r w:rsidR="00CE3634">
              <w:rPr>
                <w:rFonts w:ascii="Arial" w:eastAsia="Arial" w:hAnsi="Arial" w:cs="Arial"/>
                <w:bCs/>
              </w:rPr>
              <w:t>.</w:t>
            </w:r>
          </w:p>
          <w:p w14:paraId="017727DE" w14:textId="623CCEA8" w:rsidR="00F81EAA" w:rsidRDefault="00F81EAA" w:rsidP="0089167E">
            <w:pPr>
              <w:pStyle w:val="ListParagraph"/>
              <w:numPr>
                <w:ilvl w:val="0"/>
                <w:numId w:val="12"/>
              </w:numPr>
              <w:spacing w:after="0"/>
              <w:ind w:left="360"/>
              <w:rPr>
                <w:rFonts w:ascii="Arial" w:eastAsia="Arial" w:hAnsi="Arial" w:cs="Arial"/>
                <w:bCs/>
              </w:rPr>
            </w:pPr>
            <w:r>
              <w:rPr>
                <w:rFonts w:ascii="Arial" w:eastAsia="Arial" w:hAnsi="Arial" w:cs="Arial"/>
                <w:bCs/>
              </w:rPr>
              <w:t>Planning Enforcement: Additional staff have</w:t>
            </w:r>
            <w:r w:rsidR="00CE3634">
              <w:rPr>
                <w:rFonts w:ascii="Arial" w:eastAsia="Arial" w:hAnsi="Arial" w:cs="Arial"/>
                <w:bCs/>
              </w:rPr>
              <w:t xml:space="preserve"> been</w:t>
            </w:r>
            <w:r>
              <w:rPr>
                <w:rFonts w:ascii="Arial" w:eastAsia="Arial" w:hAnsi="Arial" w:cs="Arial"/>
                <w:bCs/>
              </w:rPr>
              <w:t xml:space="preserve"> recruited, who are working to reduce the current backlog of cases.</w:t>
            </w:r>
          </w:p>
          <w:p w14:paraId="56AF603D" w14:textId="5247ADA8" w:rsidR="00F81EAA" w:rsidRDefault="00F81EAA" w:rsidP="0089167E">
            <w:pPr>
              <w:pStyle w:val="ListParagraph"/>
              <w:numPr>
                <w:ilvl w:val="0"/>
                <w:numId w:val="12"/>
              </w:numPr>
              <w:spacing w:after="0"/>
              <w:ind w:left="360"/>
              <w:rPr>
                <w:rFonts w:ascii="Arial" w:eastAsia="Arial" w:hAnsi="Arial" w:cs="Arial"/>
                <w:bCs/>
              </w:rPr>
            </w:pPr>
            <w:r>
              <w:rPr>
                <w:rFonts w:ascii="Arial" w:eastAsia="Arial" w:hAnsi="Arial" w:cs="Arial"/>
                <w:bCs/>
              </w:rPr>
              <w:t xml:space="preserve">Fly tipping continues to be a big problem and everyone is encouraged to be vigilant, note number plates and report to </w:t>
            </w:r>
            <w:hyperlink r:id="rId6" w:history="1">
              <w:r w:rsidR="00D06EAA" w:rsidRPr="00B63C71">
                <w:rPr>
                  <w:rStyle w:val="Hyperlink"/>
                  <w:rFonts w:ascii="Arial" w:eastAsia="Arial" w:hAnsi="Arial" w:cs="Arial"/>
                  <w:bCs/>
                </w:rPr>
                <w:t>contracts@publicagroup.co.uk</w:t>
              </w:r>
            </w:hyperlink>
          </w:p>
          <w:p w14:paraId="32A14F57" w14:textId="77777777" w:rsidR="00D06EAA" w:rsidRDefault="00D06EAA" w:rsidP="0089167E">
            <w:pPr>
              <w:pStyle w:val="ListParagraph"/>
              <w:numPr>
                <w:ilvl w:val="0"/>
                <w:numId w:val="12"/>
              </w:numPr>
              <w:spacing w:after="0"/>
              <w:ind w:left="360"/>
              <w:rPr>
                <w:rFonts w:ascii="Arial" w:eastAsia="Arial" w:hAnsi="Arial" w:cs="Arial"/>
                <w:bCs/>
              </w:rPr>
            </w:pPr>
            <w:r>
              <w:rPr>
                <w:rFonts w:ascii="Arial" w:eastAsia="Arial" w:hAnsi="Arial" w:cs="Arial"/>
                <w:bCs/>
              </w:rPr>
              <w:t>Budget: Forecast shows a gap of £1.6 million this year and c £5 million next year.  To reduce this, council tax and parking fees will increase and savings will be found.</w:t>
            </w:r>
          </w:p>
          <w:p w14:paraId="455676D4" w14:textId="51D0E51D" w:rsidR="00D06EAA" w:rsidRDefault="00D06EAA" w:rsidP="0089167E">
            <w:pPr>
              <w:pStyle w:val="ListParagraph"/>
              <w:numPr>
                <w:ilvl w:val="0"/>
                <w:numId w:val="12"/>
              </w:numPr>
              <w:spacing w:after="0"/>
              <w:ind w:left="360"/>
              <w:rPr>
                <w:rFonts w:ascii="Arial" w:eastAsia="Arial" w:hAnsi="Arial" w:cs="Arial"/>
                <w:bCs/>
              </w:rPr>
            </w:pPr>
            <w:r>
              <w:rPr>
                <w:rFonts w:ascii="Arial" w:eastAsia="Arial" w:hAnsi="Arial" w:cs="Arial"/>
                <w:bCs/>
              </w:rPr>
              <w:t>The Robin bus service is going strong, mainly carrying people to the nearest transport hub</w:t>
            </w:r>
            <w:r w:rsidR="00CE3634">
              <w:rPr>
                <w:rFonts w:ascii="Arial" w:eastAsia="Arial" w:hAnsi="Arial" w:cs="Arial"/>
                <w:bCs/>
              </w:rPr>
              <w:t>.</w:t>
            </w:r>
          </w:p>
          <w:p w14:paraId="1F821B44" w14:textId="55F25A75" w:rsidR="00D06EAA" w:rsidRPr="0089167E" w:rsidRDefault="00D06EAA" w:rsidP="0089167E">
            <w:pPr>
              <w:pStyle w:val="ListParagraph"/>
              <w:numPr>
                <w:ilvl w:val="0"/>
                <w:numId w:val="12"/>
              </w:numPr>
              <w:spacing w:after="0"/>
              <w:ind w:left="360"/>
              <w:rPr>
                <w:rFonts w:ascii="Arial" w:eastAsia="Arial" w:hAnsi="Arial" w:cs="Arial"/>
                <w:bCs/>
              </w:rPr>
            </w:pPr>
            <w:r>
              <w:rPr>
                <w:rFonts w:ascii="Arial" w:eastAsia="Arial" w:hAnsi="Arial" w:cs="Arial"/>
                <w:bCs/>
              </w:rPr>
              <w:t>Cllr Wilkins thanked the Parish Council for sharing information.</w:t>
            </w:r>
          </w:p>
        </w:tc>
      </w:tr>
      <w:tr w:rsidR="006D2DC9" w:rsidRPr="00AB49C5" w14:paraId="74AF07D0" w14:textId="77777777">
        <w:trPr>
          <w:trHeight w:val="300"/>
        </w:trPr>
        <w:tc>
          <w:tcPr>
            <w:tcW w:w="1085" w:type="dxa"/>
          </w:tcPr>
          <w:p w14:paraId="19BF8002" w14:textId="77777777" w:rsidR="006D2DC9" w:rsidRPr="00AB49C5" w:rsidRDefault="006D2DC9"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56BAF84D" w14:textId="164DD508" w:rsidR="006D2DC9" w:rsidRPr="00AB49C5" w:rsidRDefault="00321B6E" w:rsidP="00FF18CD">
            <w:pPr>
              <w:spacing w:after="0"/>
              <w:rPr>
                <w:rFonts w:ascii="Arial" w:eastAsia="Arial" w:hAnsi="Arial" w:cs="Arial"/>
                <w:b/>
              </w:rPr>
            </w:pPr>
            <w:r>
              <w:rPr>
                <w:rFonts w:ascii="Arial" w:eastAsia="Arial" w:hAnsi="Arial" w:cs="Arial"/>
                <w:b/>
              </w:rPr>
              <w:t xml:space="preserve">Verbal report was invited from </w:t>
            </w:r>
            <w:r w:rsidR="00376AA1" w:rsidRPr="00AB49C5">
              <w:rPr>
                <w:rFonts w:ascii="Arial" w:eastAsia="Arial" w:hAnsi="Arial" w:cs="Arial"/>
                <w:b/>
              </w:rPr>
              <w:t>County Councillor Paul Hodgkinson</w:t>
            </w:r>
          </w:p>
          <w:p w14:paraId="47FA470A" w14:textId="71879067" w:rsidR="0068585E" w:rsidRDefault="00BF2735" w:rsidP="006D2DC9">
            <w:pPr>
              <w:spacing w:after="0"/>
              <w:rPr>
                <w:rFonts w:ascii="Arial" w:eastAsia="Arial" w:hAnsi="Arial" w:cs="Arial"/>
              </w:rPr>
            </w:pPr>
            <w:r>
              <w:rPr>
                <w:rFonts w:ascii="Arial" w:eastAsia="Arial" w:hAnsi="Arial" w:cs="Arial"/>
              </w:rPr>
              <w:t xml:space="preserve">The recent </w:t>
            </w:r>
            <w:r w:rsidR="0068585E">
              <w:rPr>
                <w:rFonts w:ascii="Arial" w:eastAsia="Arial" w:hAnsi="Arial" w:cs="Arial"/>
              </w:rPr>
              <w:t>G</w:t>
            </w:r>
            <w:r w:rsidR="00DC0503">
              <w:rPr>
                <w:rFonts w:ascii="Arial" w:eastAsia="Arial" w:hAnsi="Arial" w:cs="Arial"/>
              </w:rPr>
              <w:t xml:space="preserve">loucestershire </w:t>
            </w:r>
            <w:r w:rsidR="0068585E">
              <w:rPr>
                <w:rFonts w:ascii="Arial" w:eastAsia="Arial" w:hAnsi="Arial" w:cs="Arial"/>
              </w:rPr>
              <w:t>C</w:t>
            </w:r>
            <w:r w:rsidR="00DC0503">
              <w:rPr>
                <w:rFonts w:ascii="Arial" w:eastAsia="Arial" w:hAnsi="Arial" w:cs="Arial"/>
              </w:rPr>
              <w:t xml:space="preserve">ounty </w:t>
            </w:r>
            <w:r w:rsidR="0068585E">
              <w:rPr>
                <w:rFonts w:ascii="Arial" w:eastAsia="Arial" w:hAnsi="Arial" w:cs="Arial"/>
              </w:rPr>
              <w:t>C</w:t>
            </w:r>
            <w:r w:rsidR="00DC0503">
              <w:rPr>
                <w:rFonts w:ascii="Arial" w:eastAsia="Arial" w:hAnsi="Arial" w:cs="Arial"/>
              </w:rPr>
              <w:t>ouncil</w:t>
            </w:r>
            <w:r w:rsidR="0068585E">
              <w:rPr>
                <w:rFonts w:ascii="Arial" w:eastAsia="Arial" w:hAnsi="Arial" w:cs="Arial"/>
              </w:rPr>
              <w:t xml:space="preserve"> </w:t>
            </w:r>
            <w:r>
              <w:rPr>
                <w:rFonts w:ascii="Arial" w:eastAsia="Arial" w:hAnsi="Arial" w:cs="Arial"/>
              </w:rPr>
              <w:t>elections resulted in a big political change: the Lib Debs were only one seat short of a majority and will come to an arrangement to take control.  Cllr Hodgkinson is hoping for a Cabinet role.  Roads and road safety will be one of the priorities.</w:t>
            </w:r>
          </w:p>
          <w:p w14:paraId="361F992B" w14:textId="73BB13AC" w:rsidR="0068585E" w:rsidRDefault="0068585E" w:rsidP="006D2DC9">
            <w:pPr>
              <w:spacing w:after="0"/>
              <w:rPr>
                <w:rFonts w:ascii="Arial" w:eastAsia="Arial" w:hAnsi="Arial" w:cs="Arial"/>
              </w:rPr>
            </w:pPr>
            <w:r>
              <w:rPr>
                <w:rFonts w:ascii="Arial" w:eastAsia="Arial" w:hAnsi="Arial" w:cs="Arial"/>
              </w:rPr>
              <w:t xml:space="preserve">Local Government Reorganisation: </w:t>
            </w:r>
            <w:r w:rsidR="00B65FAB">
              <w:rPr>
                <w:rFonts w:ascii="Arial" w:eastAsia="Arial" w:hAnsi="Arial" w:cs="Arial"/>
              </w:rPr>
              <w:t>As mentioned at the 13</w:t>
            </w:r>
            <w:r w:rsidR="00B65FAB" w:rsidRPr="00B65FAB">
              <w:rPr>
                <w:rFonts w:ascii="Arial" w:eastAsia="Arial" w:hAnsi="Arial" w:cs="Arial"/>
                <w:vertAlign w:val="superscript"/>
              </w:rPr>
              <w:t>th</w:t>
            </w:r>
            <w:r w:rsidR="00B65FAB">
              <w:rPr>
                <w:rFonts w:ascii="Arial" w:eastAsia="Arial" w:hAnsi="Arial" w:cs="Arial"/>
              </w:rPr>
              <w:t xml:space="preserve"> February</w:t>
            </w:r>
            <w:r w:rsidR="00CE3634">
              <w:rPr>
                <w:rFonts w:ascii="Arial" w:eastAsia="Arial" w:hAnsi="Arial" w:cs="Arial"/>
              </w:rPr>
              <w:t xml:space="preserve"> meeting</w:t>
            </w:r>
            <w:r w:rsidR="00B65FAB">
              <w:rPr>
                <w:rFonts w:ascii="Arial" w:eastAsia="Arial" w:hAnsi="Arial" w:cs="Arial"/>
              </w:rPr>
              <w:t>, reports will be produce</w:t>
            </w:r>
            <w:r w:rsidR="00CE3634">
              <w:rPr>
                <w:rFonts w:ascii="Arial" w:eastAsia="Arial" w:hAnsi="Arial" w:cs="Arial"/>
              </w:rPr>
              <w:t>d</w:t>
            </w:r>
            <w:r w:rsidR="00B65FAB">
              <w:rPr>
                <w:rFonts w:ascii="Arial" w:eastAsia="Arial" w:hAnsi="Arial" w:cs="Arial"/>
              </w:rPr>
              <w:t xml:space="preserve"> this summer on the two or three different options under discussion, followed </w:t>
            </w:r>
            <w:r w:rsidR="00794582">
              <w:rPr>
                <w:rFonts w:ascii="Arial" w:eastAsia="Arial" w:hAnsi="Arial" w:cs="Arial"/>
              </w:rPr>
              <w:t>b</w:t>
            </w:r>
            <w:r w:rsidR="00B65FAB">
              <w:rPr>
                <w:rFonts w:ascii="Arial" w:eastAsia="Arial" w:hAnsi="Arial" w:cs="Arial"/>
              </w:rPr>
              <w:t xml:space="preserve">y </w:t>
            </w:r>
            <w:r w:rsidR="00794582">
              <w:rPr>
                <w:rFonts w:ascii="Arial" w:eastAsia="Arial" w:hAnsi="Arial" w:cs="Arial"/>
              </w:rPr>
              <w:t>a public consultation</w:t>
            </w:r>
            <w:r w:rsidR="00B65FAB">
              <w:rPr>
                <w:rFonts w:ascii="Arial" w:eastAsia="Arial" w:hAnsi="Arial" w:cs="Arial"/>
              </w:rPr>
              <w:t>.</w:t>
            </w:r>
          </w:p>
          <w:p w14:paraId="521397AA" w14:textId="56FC4F66" w:rsidR="0068585E" w:rsidRDefault="00B65FAB" w:rsidP="00B65FAB">
            <w:pPr>
              <w:spacing w:after="0"/>
              <w:rPr>
                <w:rFonts w:ascii="Arial" w:eastAsia="Arial" w:hAnsi="Arial" w:cs="Arial"/>
              </w:rPr>
            </w:pPr>
            <w:r>
              <w:rPr>
                <w:rFonts w:ascii="Arial" w:eastAsia="Arial" w:hAnsi="Arial" w:cs="Arial"/>
              </w:rPr>
              <w:t>Roads: The A429 resurfacing has been paused for a few days, but is due to restart on Monday.  The A436 trees are now all down and fire risk concerns raised are down to the landowner.  There is improved new signage on the Fosseway, with more programmed locally – e.g. Northleach roundabout.</w:t>
            </w:r>
          </w:p>
          <w:p w14:paraId="629E79AF" w14:textId="62E9B6E0" w:rsidR="0059376C" w:rsidRPr="00163FC3" w:rsidRDefault="00794582" w:rsidP="00D53F4D">
            <w:pPr>
              <w:spacing w:after="0"/>
              <w:rPr>
                <w:rFonts w:ascii="Arial" w:eastAsia="Arial" w:hAnsi="Arial" w:cs="Arial"/>
              </w:rPr>
            </w:pPr>
            <w:r>
              <w:rPr>
                <w:rFonts w:ascii="Arial" w:eastAsia="Arial" w:hAnsi="Arial" w:cs="Arial"/>
              </w:rPr>
              <w:t xml:space="preserve">Ambulance Response Times: </w:t>
            </w:r>
            <w:r w:rsidR="00B65FAB">
              <w:rPr>
                <w:rFonts w:ascii="Arial" w:eastAsia="Arial" w:hAnsi="Arial" w:cs="Arial"/>
              </w:rPr>
              <w:t xml:space="preserve">South-West Ambulance Service has a big recruitment drive for </w:t>
            </w:r>
            <w:r w:rsidR="00102D4B">
              <w:rPr>
                <w:rFonts w:ascii="Arial" w:eastAsia="Arial" w:hAnsi="Arial" w:cs="Arial"/>
              </w:rPr>
              <w:t>first responders.</w:t>
            </w:r>
            <w:r w:rsidR="00B65FAB">
              <w:rPr>
                <w:rFonts w:ascii="Arial" w:eastAsia="Arial" w:hAnsi="Arial" w:cs="Arial"/>
              </w:rPr>
              <w:t xml:space="preserve">  This is a voluntary role but full training and use of a vehicle is provided.</w:t>
            </w:r>
          </w:p>
        </w:tc>
      </w:tr>
      <w:tr w:rsidR="006D2DC9" w:rsidRPr="00AB49C5" w14:paraId="2BD2CCC9" w14:textId="77777777">
        <w:trPr>
          <w:trHeight w:val="300"/>
        </w:trPr>
        <w:tc>
          <w:tcPr>
            <w:tcW w:w="1085" w:type="dxa"/>
          </w:tcPr>
          <w:p w14:paraId="4D256993" w14:textId="77777777" w:rsidR="006D2DC9" w:rsidRPr="00AB49C5" w:rsidRDefault="006D2DC9"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1832AA82" w14:textId="2CC8868D" w:rsidR="006D2DC9" w:rsidRDefault="00376AA1" w:rsidP="006D2DC9">
            <w:pPr>
              <w:spacing w:after="0"/>
              <w:rPr>
                <w:rFonts w:ascii="Arial" w:eastAsia="Arial" w:hAnsi="Arial" w:cs="Arial"/>
                <w:bCs/>
              </w:rPr>
            </w:pPr>
            <w:r>
              <w:rPr>
                <w:rFonts w:ascii="Arial" w:eastAsia="Arial" w:hAnsi="Arial" w:cs="Arial"/>
                <w:b/>
              </w:rPr>
              <w:t>P</w:t>
            </w:r>
            <w:r w:rsidR="00163FC3">
              <w:rPr>
                <w:rFonts w:ascii="Arial" w:eastAsia="Arial" w:hAnsi="Arial" w:cs="Arial"/>
                <w:b/>
              </w:rPr>
              <w:t>ublic</w:t>
            </w:r>
            <w:r>
              <w:rPr>
                <w:rFonts w:ascii="Arial" w:eastAsia="Arial" w:hAnsi="Arial" w:cs="Arial"/>
                <w:b/>
              </w:rPr>
              <w:t xml:space="preserve"> participation was invited</w:t>
            </w:r>
          </w:p>
          <w:p w14:paraId="2F5004BF" w14:textId="1CE8D7F5" w:rsidR="00AC0FC3" w:rsidRPr="00163FC3" w:rsidRDefault="00086EFF" w:rsidP="00086EFF">
            <w:pPr>
              <w:spacing w:after="0"/>
              <w:rPr>
                <w:rFonts w:ascii="Arial" w:eastAsia="Arial" w:hAnsi="Arial" w:cs="Arial"/>
                <w:bCs/>
              </w:rPr>
            </w:pPr>
            <w:r>
              <w:rPr>
                <w:rFonts w:ascii="Arial" w:eastAsia="Arial" w:hAnsi="Arial" w:cs="Arial"/>
                <w:bCs/>
              </w:rPr>
              <w:t>Following recent SSE outages, Mark Taber (not present at meeting) requested Council to sign a letter asking for infrastructure improvements.  It was agreed that he should provide a draft letter for consideration at least two weeks before the next meeting.</w:t>
            </w:r>
          </w:p>
        </w:tc>
      </w:tr>
      <w:tr w:rsidR="006D2DC9" w:rsidRPr="00AB49C5" w14:paraId="056CA850" w14:textId="77777777">
        <w:trPr>
          <w:trHeight w:val="300"/>
        </w:trPr>
        <w:tc>
          <w:tcPr>
            <w:tcW w:w="1085" w:type="dxa"/>
          </w:tcPr>
          <w:p w14:paraId="7F66C22E" w14:textId="77777777" w:rsidR="006D2DC9" w:rsidRPr="00AB49C5" w:rsidRDefault="006D2DC9"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59F3F17E" w14:textId="77777777" w:rsidR="009E372D" w:rsidRDefault="00086EFF" w:rsidP="006D2DC9">
            <w:pPr>
              <w:spacing w:after="0"/>
              <w:rPr>
                <w:rFonts w:ascii="Arial" w:eastAsia="Arial" w:hAnsi="Arial" w:cs="Arial"/>
                <w:bCs/>
              </w:rPr>
            </w:pPr>
            <w:r>
              <w:rPr>
                <w:rFonts w:ascii="Arial" w:eastAsia="Arial" w:hAnsi="Arial" w:cs="Arial"/>
                <w:b/>
              </w:rPr>
              <w:t>Lead Councillors’ responsibilities were confirmed as follows:</w:t>
            </w:r>
          </w:p>
          <w:p w14:paraId="24344CA2" w14:textId="39B3B1E4" w:rsidR="00086EFF" w:rsidRPr="00086EFF" w:rsidRDefault="00086EFF" w:rsidP="006D2DC9">
            <w:pPr>
              <w:spacing w:after="0"/>
              <w:rPr>
                <w:rFonts w:ascii="Arial" w:eastAsia="Arial" w:hAnsi="Arial" w:cs="Arial"/>
                <w:bCs/>
              </w:rPr>
            </w:pPr>
            <w:r>
              <w:rPr>
                <w:rFonts w:ascii="Arial" w:eastAsia="Arial" w:hAnsi="Arial" w:cs="Arial"/>
                <w:bCs/>
              </w:rPr>
              <w:t>Highways: Cllr Pearce, Allotments: Cllr Kimpton, Finance: Cllr Marchant, Trees: Cllr Sibthorpe, Village Plan: Cllr Rhys</w:t>
            </w:r>
          </w:p>
        </w:tc>
      </w:tr>
      <w:tr w:rsidR="006D2DC9" w:rsidRPr="00AB49C5" w14:paraId="2B314A3C" w14:textId="77777777">
        <w:trPr>
          <w:trHeight w:val="300"/>
        </w:trPr>
        <w:tc>
          <w:tcPr>
            <w:tcW w:w="1085" w:type="dxa"/>
          </w:tcPr>
          <w:p w14:paraId="79A3DC8E" w14:textId="77777777" w:rsidR="006D2DC9" w:rsidRPr="00AB49C5" w:rsidRDefault="006D2DC9"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1E512CD3" w14:textId="4C0C3160" w:rsidR="00FB3ACF" w:rsidRPr="00002A67" w:rsidRDefault="00002A67" w:rsidP="00002A67">
            <w:pPr>
              <w:spacing w:after="0"/>
              <w:rPr>
                <w:rFonts w:ascii="Arial" w:eastAsia="Arial" w:hAnsi="Arial" w:cs="Arial"/>
                <w:b/>
              </w:rPr>
            </w:pPr>
            <w:r w:rsidRPr="00002A67">
              <w:rPr>
                <w:rFonts w:ascii="Arial" w:eastAsia="Arial" w:hAnsi="Arial" w:cs="Arial"/>
                <w:b/>
              </w:rPr>
              <w:t>Council review</w:t>
            </w:r>
            <w:r>
              <w:rPr>
                <w:rFonts w:ascii="Arial" w:eastAsia="Arial" w:hAnsi="Arial" w:cs="Arial"/>
                <w:b/>
              </w:rPr>
              <w:t>ed</w:t>
            </w:r>
            <w:r w:rsidRPr="00002A67">
              <w:rPr>
                <w:rFonts w:ascii="Arial" w:eastAsia="Arial" w:hAnsi="Arial" w:cs="Arial"/>
                <w:b/>
              </w:rPr>
              <w:t xml:space="preserve"> and approve</w:t>
            </w:r>
            <w:r>
              <w:rPr>
                <w:rFonts w:ascii="Arial" w:eastAsia="Arial" w:hAnsi="Arial" w:cs="Arial"/>
                <w:b/>
              </w:rPr>
              <w:t>d</w:t>
            </w:r>
            <w:r w:rsidRPr="00002A67">
              <w:rPr>
                <w:rFonts w:ascii="Arial" w:eastAsia="Arial" w:hAnsi="Arial" w:cs="Arial"/>
                <w:b/>
              </w:rPr>
              <w:t xml:space="preserve"> the Council’s Standing Orders</w:t>
            </w:r>
            <w:r>
              <w:rPr>
                <w:rFonts w:ascii="Arial" w:eastAsia="Arial" w:hAnsi="Arial" w:cs="Arial"/>
                <w:b/>
              </w:rPr>
              <w:t>,</w:t>
            </w:r>
            <w:r w:rsidRPr="00002A67">
              <w:rPr>
                <w:rFonts w:ascii="Arial" w:eastAsia="Arial" w:hAnsi="Arial" w:cs="Arial"/>
                <w:b/>
              </w:rPr>
              <w:t xml:space="preserve"> Financial Regulations</w:t>
            </w:r>
            <w:r>
              <w:rPr>
                <w:rFonts w:ascii="Arial" w:eastAsia="Arial" w:hAnsi="Arial" w:cs="Arial"/>
                <w:b/>
              </w:rPr>
              <w:t xml:space="preserve"> </w:t>
            </w:r>
            <w:r w:rsidRPr="00002A67">
              <w:rPr>
                <w:rFonts w:ascii="Arial" w:eastAsia="Arial" w:hAnsi="Arial" w:cs="Arial"/>
                <w:b/>
              </w:rPr>
              <w:t>and Code of Conduct</w:t>
            </w:r>
          </w:p>
        </w:tc>
      </w:tr>
      <w:tr w:rsidR="0025611E" w:rsidRPr="00AB49C5" w14:paraId="7CE00E7F" w14:textId="77777777">
        <w:trPr>
          <w:trHeight w:val="300"/>
        </w:trPr>
        <w:tc>
          <w:tcPr>
            <w:tcW w:w="1085" w:type="dxa"/>
          </w:tcPr>
          <w:p w14:paraId="394BF993" w14:textId="77777777" w:rsidR="0025611E" w:rsidRPr="00AB49C5" w:rsidRDefault="0025611E"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07B5311D" w14:textId="77777777" w:rsidR="0025611E" w:rsidRDefault="0025611E" w:rsidP="006D2DC9">
            <w:pPr>
              <w:spacing w:after="0"/>
              <w:rPr>
                <w:rFonts w:ascii="Arial" w:eastAsia="Arial" w:hAnsi="Arial" w:cs="Arial"/>
                <w:b/>
              </w:rPr>
            </w:pPr>
            <w:r>
              <w:rPr>
                <w:rFonts w:ascii="Arial" w:eastAsia="Arial" w:hAnsi="Arial" w:cs="Arial"/>
                <w:b/>
              </w:rPr>
              <w:t>Highways Report</w:t>
            </w:r>
          </w:p>
          <w:p w14:paraId="32B24A7B" w14:textId="4DA162DB" w:rsidR="0025611E" w:rsidRPr="0025611E" w:rsidRDefault="0064168F" w:rsidP="0064168F">
            <w:pPr>
              <w:spacing w:after="0"/>
              <w:rPr>
                <w:rFonts w:ascii="Arial" w:eastAsia="Arial" w:hAnsi="Arial" w:cs="Arial"/>
                <w:bCs/>
              </w:rPr>
            </w:pPr>
            <w:r>
              <w:rPr>
                <w:rFonts w:ascii="Arial" w:eastAsia="Arial" w:hAnsi="Arial" w:cs="Arial"/>
                <w:bCs/>
              </w:rPr>
              <w:t>See attached report provided by Cllr Pearce.</w:t>
            </w:r>
          </w:p>
        </w:tc>
      </w:tr>
      <w:tr w:rsidR="0011002F" w:rsidRPr="00AB49C5" w14:paraId="77AA9D38" w14:textId="77777777">
        <w:trPr>
          <w:trHeight w:val="300"/>
        </w:trPr>
        <w:tc>
          <w:tcPr>
            <w:tcW w:w="1085" w:type="dxa"/>
          </w:tcPr>
          <w:p w14:paraId="0091A773" w14:textId="77777777" w:rsidR="0011002F" w:rsidRPr="00AB49C5" w:rsidRDefault="0011002F"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69317EFF" w14:textId="77777777" w:rsidR="0011002F" w:rsidRDefault="0011002F" w:rsidP="006D2DC9">
            <w:pPr>
              <w:spacing w:after="0"/>
              <w:rPr>
                <w:rFonts w:ascii="Arial" w:eastAsia="Arial" w:hAnsi="Arial" w:cs="Arial"/>
                <w:bCs/>
              </w:rPr>
            </w:pPr>
            <w:r>
              <w:rPr>
                <w:rFonts w:ascii="Arial" w:eastAsia="Arial" w:hAnsi="Arial" w:cs="Arial"/>
                <w:b/>
              </w:rPr>
              <w:t>Allotment Report</w:t>
            </w:r>
          </w:p>
          <w:p w14:paraId="6ED18A11" w14:textId="142D49F7" w:rsidR="006C4F2C" w:rsidRPr="0011002F" w:rsidRDefault="0064168F" w:rsidP="0064168F">
            <w:pPr>
              <w:spacing w:after="0"/>
              <w:rPr>
                <w:rFonts w:ascii="Arial" w:eastAsia="Arial" w:hAnsi="Arial" w:cs="Arial"/>
                <w:bCs/>
              </w:rPr>
            </w:pPr>
            <w:r>
              <w:rPr>
                <w:rFonts w:ascii="Arial" w:eastAsia="Arial" w:hAnsi="Arial" w:cs="Arial"/>
                <w:bCs/>
              </w:rPr>
              <w:t>Cllr Kimpton report</w:t>
            </w:r>
            <w:r w:rsidR="00002A67">
              <w:rPr>
                <w:rFonts w:ascii="Arial" w:eastAsia="Arial" w:hAnsi="Arial" w:cs="Arial"/>
                <w:bCs/>
              </w:rPr>
              <w:t>ed</w:t>
            </w:r>
            <w:r>
              <w:rPr>
                <w:rFonts w:ascii="Arial" w:eastAsia="Arial" w:hAnsi="Arial" w:cs="Arial"/>
                <w:bCs/>
              </w:rPr>
              <w:t xml:space="preserve"> </w:t>
            </w:r>
            <w:r w:rsidR="00002A67">
              <w:rPr>
                <w:rFonts w:ascii="Arial" w:eastAsia="Arial" w:hAnsi="Arial" w:cs="Arial"/>
                <w:bCs/>
              </w:rPr>
              <w:t xml:space="preserve">that </w:t>
            </w:r>
            <w:r>
              <w:rPr>
                <w:rFonts w:ascii="Arial" w:eastAsia="Arial" w:hAnsi="Arial" w:cs="Arial"/>
                <w:bCs/>
              </w:rPr>
              <w:t xml:space="preserve">all plots remained let and </w:t>
            </w:r>
            <w:r w:rsidR="00002A67">
              <w:rPr>
                <w:rFonts w:ascii="Arial" w:eastAsia="Arial" w:hAnsi="Arial" w:cs="Arial"/>
                <w:bCs/>
              </w:rPr>
              <w:t>two people were on the waiting list</w:t>
            </w:r>
            <w:r>
              <w:rPr>
                <w:rFonts w:ascii="Arial" w:eastAsia="Arial" w:hAnsi="Arial" w:cs="Arial"/>
                <w:bCs/>
              </w:rPr>
              <w:t>.</w:t>
            </w:r>
            <w:r w:rsidR="00002A67">
              <w:rPr>
                <w:rFonts w:ascii="Arial" w:eastAsia="Arial" w:hAnsi="Arial" w:cs="Arial"/>
                <w:bCs/>
              </w:rPr>
              <w:t xml:space="preserve">  The water pump has been replaced at a cost of c £16 (she will provide the bill).  Paul Kimpton was thanked for cutting the grass.</w:t>
            </w:r>
          </w:p>
        </w:tc>
      </w:tr>
      <w:tr w:rsidR="006C4F2C" w:rsidRPr="00AB49C5" w14:paraId="6B792D14" w14:textId="77777777">
        <w:trPr>
          <w:trHeight w:val="300"/>
        </w:trPr>
        <w:tc>
          <w:tcPr>
            <w:tcW w:w="1085" w:type="dxa"/>
          </w:tcPr>
          <w:p w14:paraId="15FECA00" w14:textId="77777777" w:rsidR="006C4F2C" w:rsidRPr="00AB49C5" w:rsidRDefault="006C4F2C"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363B6914" w14:textId="77777777" w:rsidR="006C4F2C" w:rsidRDefault="006C4F2C" w:rsidP="006D2DC9">
            <w:pPr>
              <w:spacing w:after="0"/>
              <w:rPr>
                <w:rFonts w:ascii="Arial" w:eastAsia="Arial" w:hAnsi="Arial" w:cs="Arial"/>
                <w:bCs/>
              </w:rPr>
            </w:pPr>
            <w:r>
              <w:rPr>
                <w:rFonts w:ascii="Arial" w:eastAsia="Arial" w:hAnsi="Arial" w:cs="Arial"/>
                <w:b/>
              </w:rPr>
              <w:t>Tree Report</w:t>
            </w:r>
          </w:p>
          <w:p w14:paraId="6A983013" w14:textId="23905E3D" w:rsidR="006C4F2C" w:rsidRPr="006C4F2C" w:rsidRDefault="006C4F2C" w:rsidP="006D2DC9">
            <w:pPr>
              <w:spacing w:after="0"/>
              <w:rPr>
                <w:rFonts w:ascii="Arial" w:eastAsia="Arial" w:hAnsi="Arial" w:cs="Arial"/>
                <w:bCs/>
              </w:rPr>
            </w:pPr>
            <w:r>
              <w:rPr>
                <w:rFonts w:ascii="Arial" w:eastAsia="Arial" w:hAnsi="Arial" w:cs="Arial"/>
                <w:bCs/>
              </w:rPr>
              <w:t xml:space="preserve">Cllr Sibthorpe </w:t>
            </w:r>
            <w:r w:rsidR="007F6D3B">
              <w:rPr>
                <w:rFonts w:ascii="Arial" w:eastAsia="Arial" w:hAnsi="Arial" w:cs="Arial"/>
                <w:bCs/>
              </w:rPr>
              <w:t xml:space="preserve">had obtained a quote of around £395 for a </w:t>
            </w:r>
            <w:r w:rsidR="0064168F">
              <w:rPr>
                <w:rFonts w:ascii="Arial" w:eastAsia="Arial" w:hAnsi="Arial" w:cs="Arial"/>
                <w:bCs/>
              </w:rPr>
              <w:t xml:space="preserve">tree survey </w:t>
            </w:r>
            <w:r w:rsidR="007F6D3B">
              <w:rPr>
                <w:rFonts w:ascii="Arial" w:eastAsia="Arial" w:hAnsi="Arial" w:cs="Arial"/>
                <w:bCs/>
              </w:rPr>
              <w:t xml:space="preserve">and it was agreed to book the tree surgeon to look </w:t>
            </w:r>
            <w:r w:rsidR="0064168F">
              <w:rPr>
                <w:rFonts w:ascii="Arial" w:eastAsia="Arial" w:hAnsi="Arial" w:cs="Arial"/>
                <w:bCs/>
              </w:rPr>
              <w:t>at the trees on the allotments</w:t>
            </w:r>
            <w:r w:rsidR="007F6D3B">
              <w:rPr>
                <w:rFonts w:ascii="Arial" w:eastAsia="Arial" w:hAnsi="Arial" w:cs="Arial"/>
                <w:bCs/>
              </w:rPr>
              <w:t>, plus the sycamore</w:t>
            </w:r>
            <w:r w:rsidR="0064168F">
              <w:rPr>
                <w:rFonts w:ascii="Arial" w:eastAsia="Arial" w:hAnsi="Arial" w:cs="Arial"/>
                <w:bCs/>
              </w:rPr>
              <w:t>.</w:t>
            </w:r>
          </w:p>
        </w:tc>
      </w:tr>
      <w:tr w:rsidR="00B64F03" w:rsidRPr="00AB49C5" w14:paraId="10485C67" w14:textId="77777777">
        <w:trPr>
          <w:trHeight w:val="300"/>
        </w:trPr>
        <w:tc>
          <w:tcPr>
            <w:tcW w:w="1085" w:type="dxa"/>
          </w:tcPr>
          <w:p w14:paraId="247CE439" w14:textId="77777777" w:rsidR="00B64F03" w:rsidRPr="00AB49C5" w:rsidRDefault="00B64F03"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74737082" w14:textId="4C1AF42F" w:rsidR="00B64F03" w:rsidRDefault="00B64F03" w:rsidP="00046885">
            <w:pPr>
              <w:tabs>
                <w:tab w:val="left" w:pos="460"/>
              </w:tabs>
              <w:spacing w:after="0"/>
              <w:rPr>
                <w:rFonts w:ascii="Arial" w:eastAsia="Arial" w:hAnsi="Arial" w:cs="Arial"/>
                <w:bCs/>
              </w:rPr>
            </w:pPr>
            <w:r>
              <w:rPr>
                <w:rFonts w:ascii="Arial" w:eastAsia="Arial" w:hAnsi="Arial" w:cs="Arial"/>
                <w:b/>
              </w:rPr>
              <w:t>Finance</w:t>
            </w:r>
            <w:r w:rsidR="007F6D3B">
              <w:rPr>
                <w:rFonts w:ascii="Arial" w:eastAsia="Arial" w:hAnsi="Arial" w:cs="Arial"/>
                <w:b/>
              </w:rPr>
              <w:t xml:space="preserve"> and AGAR</w:t>
            </w:r>
          </w:p>
          <w:p w14:paraId="46A2F174" w14:textId="27E836A6" w:rsidR="007F6D3B" w:rsidRPr="007F6D3B" w:rsidRDefault="007F6D3B" w:rsidP="007F6D3B">
            <w:pPr>
              <w:pStyle w:val="ListParagraph"/>
              <w:numPr>
                <w:ilvl w:val="0"/>
                <w:numId w:val="10"/>
              </w:numPr>
              <w:tabs>
                <w:tab w:val="left" w:pos="460"/>
              </w:tabs>
              <w:spacing w:after="0"/>
              <w:ind w:left="360"/>
              <w:rPr>
                <w:rFonts w:ascii="Arial" w:eastAsia="Arial" w:hAnsi="Arial" w:cs="Arial"/>
                <w:bCs/>
              </w:rPr>
            </w:pPr>
            <w:r w:rsidRPr="007F6D3B">
              <w:rPr>
                <w:rFonts w:ascii="Arial" w:eastAsia="Arial" w:hAnsi="Arial" w:cs="Arial"/>
                <w:bCs/>
              </w:rPr>
              <w:t>Council approve</w:t>
            </w:r>
            <w:r>
              <w:rPr>
                <w:rFonts w:ascii="Arial" w:eastAsia="Arial" w:hAnsi="Arial" w:cs="Arial"/>
                <w:bCs/>
              </w:rPr>
              <w:t>d</w:t>
            </w:r>
            <w:r w:rsidRPr="007F6D3B">
              <w:rPr>
                <w:rFonts w:ascii="Arial" w:eastAsia="Arial" w:hAnsi="Arial" w:cs="Arial"/>
                <w:bCs/>
              </w:rPr>
              <w:t xml:space="preserve"> the bank statement (as circulated)</w:t>
            </w:r>
            <w:r>
              <w:rPr>
                <w:rFonts w:ascii="Arial" w:eastAsia="Arial" w:hAnsi="Arial" w:cs="Arial"/>
                <w:bCs/>
              </w:rPr>
              <w:t>.</w:t>
            </w:r>
          </w:p>
          <w:p w14:paraId="7415CF6C" w14:textId="1519D460" w:rsidR="007F6D3B" w:rsidRPr="007F6D3B" w:rsidRDefault="007F6D3B" w:rsidP="007F6D3B">
            <w:pPr>
              <w:pStyle w:val="ListParagraph"/>
              <w:numPr>
                <w:ilvl w:val="0"/>
                <w:numId w:val="10"/>
              </w:numPr>
              <w:tabs>
                <w:tab w:val="left" w:pos="460"/>
              </w:tabs>
              <w:spacing w:after="0"/>
              <w:ind w:left="360"/>
              <w:rPr>
                <w:rFonts w:ascii="Arial" w:eastAsia="Arial" w:hAnsi="Arial" w:cs="Arial"/>
                <w:bCs/>
              </w:rPr>
            </w:pPr>
            <w:r>
              <w:rPr>
                <w:rFonts w:ascii="Arial" w:eastAsia="Arial" w:hAnsi="Arial" w:cs="Arial"/>
                <w:bCs/>
              </w:rPr>
              <w:t xml:space="preserve">Council </w:t>
            </w:r>
            <w:r w:rsidRPr="007F6D3B">
              <w:rPr>
                <w:rFonts w:ascii="Arial" w:eastAsia="Arial" w:hAnsi="Arial" w:cs="Arial"/>
                <w:bCs/>
              </w:rPr>
              <w:t>approve</w:t>
            </w:r>
            <w:r>
              <w:rPr>
                <w:rFonts w:ascii="Arial" w:eastAsia="Arial" w:hAnsi="Arial" w:cs="Arial"/>
                <w:bCs/>
              </w:rPr>
              <w:t>d</w:t>
            </w:r>
            <w:r w:rsidRPr="007F6D3B">
              <w:rPr>
                <w:rFonts w:ascii="Arial" w:eastAsia="Arial" w:hAnsi="Arial" w:cs="Arial"/>
                <w:bCs/>
              </w:rPr>
              <w:t xml:space="preserve"> the bank reconciliation balance</w:t>
            </w:r>
            <w:r>
              <w:rPr>
                <w:rFonts w:ascii="Arial" w:eastAsia="Arial" w:hAnsi="Arial" w:cs="Arial"/>
                <w:bCs/>
              </w:rPr>
              <w:t>.</w:t>
            </w:r>
          </w:p>
          <w:p w14:paraId="216E67EF" w14:textId="77777777" w:rsidR="00B63C71" w:rsidRDefault="007F6D3B" w:rsidP="00B63C71">
            <w:pPr>
              <w:pStyle w:val="ListParagraph"/>
              <w:numPr>
                <w:ilvl w:val="0"/>
                <w:numId w:val="10"/>
              </w:numPr>
              <w:tabs>
                <w:tab w:val="left" w:pos="460"/>
              </w:tabs>
              <w:spacing w:after="0"/>
              <w:ind w:left="360"/>
              <w:rPr>
                <w:rFonts w:ascii="Arial" w:eastAsia="Arial" w:hAnsi="Arial" w:cs="Arial"/>
                <w:bCs/>
              </w:rPr>
            </w:pPr>
            <w:r w:rsidRPr="007F6D3B">
              <w:rPr>
                <w:rFonts w:ascii="Arial" w:eastAsia="Arial" w:hAnsi="Arial" w:cs="Arial"/>
                <w:bCs/>
              </w:rPr>
              <w:t>Council approved the following payments:</w:t>
            </w:r>
          </w:p>
          <w:p w14:paraId="0C1E3A8D" w14:textId="77777777" w:rsidR="00B63C71" w:rsidRDefault="00B63C71" w:rsidP="00B63C71">
            <w:pPr>
              <w:pStyle w:val="ListParagraph"/>
              <w:tabs>
                <w:tab w:val="left" w:pos="460"/>
              </w:tabs>
              <w:spacing w:after="0"/>
              <w:ind w:left="360"/>
              <w:rPr>
                <w:rFonts w:ascii="Arial" w:eastAsia="Arial" w:hAnsi="Arial" w:cs="Arial"/>
                <w:bCs/>
              </w:rPr>
            </w:pPr>
            <w:r>
              <w:rPr>
                <w:rFonts w:ascii="Arial" w:eastAsia="Arial" w:hAnsi="Arial" w:cs="Arial"/>
                <w:bCs/>
              </w:rPr>
              <w:t>   </w:t>
            </w:r>
            <w:r w:rsidRPr="00B63C71">
              <w:rPr>
                <w:rFonts w:ascii="Arial" w:eastAsia="Arial" w:hAnsi="Arial" w:cs="Arial"/>
                <w:bCs/>
              </w:rPr>
              <w:t>Clear Insurance £563.27</w:t>
            </w:r>
          </w:p>
          <w:p w14:paraId="472A733C" w14:textId="1714E3A6" w:rsidR="00B63C71" w:rsidRDefault="00B63C71" w:rsidP="00B63C71">
            <w:pPr>
              <w:pStyle w:val="ListParagraph"/>
              <w:tabs>
                <w:tab w:val="left" w:pos="460"/>
              </w:tabs>
              <w:spacing w:after="0"/>
              <w:ind w:left="360"/>
              <w:rPr>
                <w:rFonts w:ascii="Arial" w:eastAsia="Arial" w:hAnsi="Arial" w:cs="Arial"/>
                <w:bCs/>
              </w:rPr>
            </w:pPr>
            <w:r>
              <w:rPr>
                <w:rFonts w:ascii="Arial" w:eastAsia="Arial" w:hAnsi="Arial" w:cs="Arial"/>
                <w:bCs/>
              </w:rPr>
              <w:t>   </w:t>
            </w:r>
            <w:r w:rsidRPr="00B63C71">
              <w:rPr>
                <w:rFonts w:ascii="Arial" w:eastAsia="Arial" w:hAnsi="Arial" w:cs="Arial"/>
                <w:bCs/>
              </w:rPr>
              <w:t>Thomas Fox £1</w:t>
            </w:r>
            <w:r>
              <w:rPr>
                <w:rFonts w:ascii="Arial" w:eastAsia="Arial" w:hAnsi="Arial" w:cs="Arial"/>
                <w:bCs/>
              </w:rPr>
              <w:t>,</w:t>
            </w:r>
            <w:r w:rsidRPr="00B63C71">
              <w:rPr>
                <w:rFonts w:ascii="Arial" w:eastAsia="Arial" w:hAnsi="Arial" w:cs="Arial"/>
                <w:bCs/>
              </w:rPr>
              <w:t>523.71</w:t>
            </w:r>
          </w:p>
          <w:p w14:paraId="55149ADF" w14:textId="77777777" w:rsidR="00B63C71" w:rsidRDefault="00B63C71" w:rsidP="00B63C71">
            <w:pPr>
              <w:pStyle w:val="ListParagraph"/>
              <w:tabs>
                <w:tab w:val="left" w:pos="460"/>
              </w:tabs>
              <w:spacing w:after="0"/>
              <w:ind w:left="360"/>
              <w:rPr>
                <w:rFonts w:ascii="Arial" w:eastAsia="Arial" w:hAnsi="Arial" w:cs="Arial"/>
                <w:bCs/>
              </w:rPr>
            </w:pPr>
            <w:r>
              <w:rPr>
                <w:rFonts w:ascii="Arial" w:eastAsia="Arial" w:hAnsi="Arial" w:cs="Arial"/>
                <w:bCs/>
              </w:rPr>
              <w:t>   </w:t>
            </w:r>
            <w:r w:rsidRPr="00B63C71">
              <w:rPr>
                <w:rFonts w:ascii="Arial" w:eastAsia="Arial" w:hAnsi="Arial" w:cs="Arial"/>
                <w:bCs/>
              </w:rPr>
              <w:t>GAPTC membership £80.57</w:t>
            </w:r>
          </w:p>
          <w:p w14:paraId="587ABB97" w14:textId="176E1B0B" w:rsidR="00B63C71" w:rsidRDefault="00B63C71" w:rsidP="00B63C71">
            <w:pPr>
              <w:pStyle w:val="ListParagraph"/>
              <w:tabs>
                <w:tab w:val="left" w:pos="460"/>
              </w:tabs>
              <w:spacing w:after="0"/>
              <w:ind w:left="360"/>
              <w:rPr>
                <w:rFonts w:ascii="Arial" w:eastAsia="Arial" w:hAnsi="Arial" w:cs="Arial"/>
                <w:bCs/>
              </w:rPr>
            </w:pPr>
            <w:r>
              <w:rPr>
                <w:rFonts w:ascii="Arial" w:eastAsia="Arial" w:hAnsi="Arial" w:cs="Arial"/>
                <w:bCs/>
              </w:rPr>
              <w:t>   </w:t>
            </w:r>
            <w:r w:rsidRPr="00B63C71">
              <w:rPr>
                <w:rFonts w:ascii="Arial" w:eastAsia="Arial" w:hAnsi="Arial" w:cs="Arial"/>
                <w:bCs/>
              </w:rPr>
              <w:t>H Roberts £125</w:t>
            </w:r>
          </w:p>
          <w:p w14:paraId="3A3A469C" w14:textId="0860EA6B" w:rsidR="00B63C71" w:rsidRPr="00B63C71" w:rsidRDefault="00B63C71" w:rsidP="00B63C71">
            <w:pPr>
              <w:pStyle w:val="ListParagraph"/>
              <w:tabs>
                <w:tab w:val="left" w:pos="460"/>
              </w:tabs>
              <w:spacing w:after="0"/>
              <w:ind w:left="360"/>
              <w:rPr>
                <w:rFonts w:ascii="Arial" w:eastAsia="Arial" w:hAnsi="Arial" w:cs="Arial"/>
                <w:bCs/>
              </w:rPr>
            </w:pPr>
            <w:r>
              <w:rPr>
                <w:rFonts w:ascii="Arial" w:eastAsia="Arial" w:hAnsi="Arial" w:cs="Arial"/>
                <w:bCs/>
              </w:rPr>
              <w:t>   </w:t>
            </w:r>
            <w:r w:rsidRPr="00B63C71">
              <w:rPr>
                <w:rFonts w:ascii="Arial" w:eastAsia="Arial" w:hAnsi="Arial" w:cs="Arial"/>
                <w:bCs/>
              </w:rPr>
              <w:t>GAPTC audit £210</w:t>
            </w:r>
          </w:p>
          <w:p w14:paraId="606C1D1F" w14:textId="77777777" w:rsidR="007F6D3B" w:rsidRDefault="007F6D3B" w:rsidP="007F6D3B">
            <w:pPr>
              <w:pStyle w:val="ListParagraph"/>
              <w:numPr>
                <w:ilvl w:val="0"/>
                <w:numId w:val="10"/>
              </w:numPr>
              <w:tabs>
                <w:tab w:val="left" w:pos="460"/>
              </w:tabs>
              <w:spacing w:after="0"/>
              <w:ind w:left="360"/>
              <w:rPr>
                <w:rFonts w:ascii="Arial" w:eastAsia="Arial" w:hAnsi="Arial" w:cs="Arial"/>
                <w:bCs/>
              </w:rPr>
            </w:pPr>
            <w:r w:rsidRPr="007F6D3B">
              <w:rPr>
                <w:rFonts w:ascii="Arial" w:eastAsia="Arial" w:hAnsi="Arial" w:cs="Arial"/>
                <w:bCs/>
              </w:rPr>
              <w:t>Council confirmed it wishes to certify itself as exempt from limited assurance review under section 9 of the Local Audit</w:t>
            </w:r>
            <w:r>
              <w:rPr>
                <w:rFonts w:ascii="Arial" w:eastAsia="Arial" w:hAnsi="Arial" w:cs="Arial"/>
                <w:bCs/>
              </w:rPr>
              <w:t xml:space="preserve"> </w:t>
            </w:r>
            <w:r w:rsidRPr="007F6D3B">
              <w:rPr>
                <w:rFonts w:ascii="Arial" w:eastAsia="Arial" w:hAnsi="Arial" w:cs="Arial"/>
                <w:bCs/>
              </w:rPr>
              <w:t>Regulations</w:t>
            </w:r>
          </w:p>
          <w:p w14:paraId="1AAD3A2E" w14:textId="77777777" w:rsidR="001D451B" w:rsidRDefault="001D451B" w:rsidP="007F6D3B">
            <w:pPr>
              <w:pStyle w:val="ListParagraph"/>
              <w:numPr>
                <w:ilvl w:val="0"/>
                <w:numId w:val="10"/>
              </w:numPr>
              <w:tabs>
                <w:tab w:val="left" w:pos="460"/>
              </w:tabs>
              <w:spacing w:after="0"/>
              <w:ind w:left="360"/>
              <w:rPr>
                <w:rFonts w:ascii="Arial" w:eastAsia="Arial" w:hAnsi="Arial" w:cs="Arial"/>
                <w:bCs/>
              </w:rPr>
            </w:pPr>
            <w:r w:rsidRPr="001D451B">
              <w:rPr>
                <w:rFonts w:ascii="Arial" w:eastAsia="Arial" w:hAnsi="Arial" w:cs="Arial"/>
                <w:bCs/>
              </w:rPr>
              <w:t>T</w:t>
            </w:r>
            <w:r w:rsidR="007F6D3B" w:rsidRPr="001D451B">
              <w:rPr>
                <w:rFonts w:ascii="Arial" w:eastAsia="Arial" w:hAnsi="Arial" w:cs="Arial"/>
                <w:bCs/>
              </w:rPr>
              <w:t>he Annual Governance Statement for</w:t>
            </w:r>
            <w:r>
              <w:rPr>
                <w:rFonts w:ascii="Arial" w:eastAsia="Arial" w:hAnsi="Arial" w:cs="Arial"/>
                <w:bCs/>
              </w:rPr>
              <w:t xml:space="preserve"> </w:t>
            </w:r>
            <w:r w:rsidR="007F6D3B" w:rsidRPr="001D451B">
              <w:rPr>
                <w:rFonts w:ascii="Arial" w:eastAsia="Arial" w:hAnsi="Arial" w:cs="Arial"/>
                <w:bCs/>
              </w:rPr>
              <w:t>2024-25</w:t>
            </w:r>
            <w:r>
              <w:rPr>
                <w:rFonts w:ascii="Arial" w:eastAsia="Arial" w:hAnsi="Arial" w:cs="Arial"/>
                <w:bCs/>
              </w:rPr>
              <w:t xml:space="preserve"> was approved and signed.</w:t>
            </w:r>
          </w:p>
          <w:p w14:paraId="72B93790" w14:textId="77777777" w:rsidR="001D451B" w:rsidRDefault="001D451B" w:rsidP="007F6D3B">
            <w:pPr>
              <w:pStyle w:val="ListParagraph"/>
              <w:numPr>
                <w:ilvl w:val="0"/>
                <w:numId w:val="10"/>
              </w:numPr>
              <w:tabs>
                <w:tab w:val="left" w:pos="460"/>
              </w:tabs>
              <w:spacing w:after="0"/>
              <w:ind w:left="360"/>
              <w:rPr>
                <w:rFonts w:ascii="Arial" w:eastAsia="Arial" w:hAnsi="Arial" w:cs="Arial"/>
                <w:bCs/>
              </w:rPr>
            </w:pPr>
            <w:r>
              <w:rPr>
                <w:rFonts w:ascii="Arial" w:eastAsia="Arial" w:hAnsi="Arial" w:cs="Arial"/>
                <w:bCs/>
              </w:rPr>
              <w:t xml:space="preserve">The </w:t>
            </w:r>
            <w:r w:rsidR="007F6D3B" w:rsidRPr="001D451B">
              <w:rPr>
                <w:rFonts w:ascii="Arial" w:eastAsia="Arial" w:hAnsi="Arial" w:cs="Arial"/>
                <w:bCs/>
              </w:rPr>
              <w:t xml:space="preserve">year end accounts </w:t>
            </w:r>
            <w:r>
              <w:rPr>
                <w:rFonts w:ascii="Arial" w:eastAsia="Arial" w:hAnsi="Arial" w:cs="Arial"/>
                <w:bCs/>
              </w:rPr>
              <w:t xml:space="preserve">for </w:t>
            </w:r>
            <w:r w:rsidR="007F6D3B" w:rsidRPr="001D451B">
              <w:rPr>
                <w:rFonts w:ascii="Arial" w:eastAsia="Arial" w:hAnsi="Arial" w:cs="Arial"/>
                <w:bCs/>
              </w:rPr>
              <w:t>2024-25</w:t>
            </w:r>
            <w:r>
              <w:rPr>
                <w:rFonts w:ascii="Arial" w:eastAsia="Arial" w:hAnsi="Arial" w:cs="Arial"/>
                <w:bCs/>
              </w:rPr>
              <w:t xml:space="preserve"> were approved.</w:t>
            </w:r>
          </w:p>
          <w:p w14:paraId="32C2B70A" w14:textId="5555DA8D" w:rsidR="00264624" w:rsidRPr="001D451B" w:rsidRDefault="001D451B" w:rsidP="001D451B">
            <w:pPr>
              <w:pStyle w:val="ListParagraph"/>
              <w:numPr>
                <w:ilvl w:val="0"/>
                <w:numId w:val="10"/>
              </w:numPr>
              <w:tabs>
                <w:tab w:val="left" w:pos="460"/>
              </w:tabs>
              <w:spacing w:after="0"/>
              <w:ind w:left="360"/>
              <w:rPr>
                <w:rFonts w:ascii="Arial" w:eastAsia="Arial" w:hAnsi="Arial" w:cs="Arial"/>
              </w:rPr>
            </w:pPr>
            <w:r w:rsidRPr="001D451B">
              <w:rPr>
                <w:rFonts w:ascii="Arial" w:eastAsia="Arial" w:hAnsi="Arial" w:cs="Arial"/>
                <w:bCs/>
              </w:rPr>
              <w:t>T</w:t>
            </w:r>
            <w:r w:rsidR="007F6D3B" w:rsidRPr="001D451B">
              <w:rPr>
                <w:rFonts w:ascii="Arial" w:eastAsia="Arial" w:hAnsi="Arial" w:cs="Arial"/>
                <w:bCs/>
              </w:rPr>
              <w:t xml:space="preserve">he </w:t>
            </w:r>
            <w:r>
              <w:rPr>
                <w:rFonts w:ascii="Arial" w:eastAsia="Arial" w:hAnsi="Arial" w:cs="Arial"/>
                <w:bCs/>
              </w:rPr>
              <w:t>C</w:t>
            </w:r>
            <w:r w:rsidR="007F6D3B" w:rsidRPr="001D451B">
              <w:rPr>
                <w:rFonts w:ascii="Arial" w:eastAsia="Arial" w:hAnsi="Arial" w:cs="Arial"/>
                <w:bCs/>
              </w:rPr>
              <w:t>ouncil’s asset register</w:t>
            </w:r>
            <w:r w:rsidRPr="001D451B">
              <w:rPr>
                <w:rFonts w:ascii="Arial" w:eastAsia="Arial" w:hAnsi="Arial" w:cs="Arial"/>
                <w:bCs/>
              </w:rPr>
              <w:t xml:space="preserve"> was approved, with the addition of £2 for the benches.</w:t>
            </w:r>
          </w:p>
          <w:p w14:paraId="664C182D" w14:textId="5EA4FC23" w:rsidR="001D451B" w:rsidRPr="000415BE" w:rsidRDefault="001D451B" w:rsidP="001D451B">
            <w:pPr>
              <w:pStyle w:val="ListParagraph"/>
              <w:numPr>
                <w:ilvl w:val="0"/>
                <w:numId w:val="10"/>
              </w:numPr>
              <w:tabs>
                <w:tab w:val="left" w:pos="460"/>
              </w:tabs>
              <w:spacing w:after="0"/>
              <w:ind w:left="360"/>
              <w:rPr>
                <w:rFonts w:ascii="Arial" w:eastAsia="Arial" w:hAnsi="Arial" w:cs="Arial"/>
              </w:rPr>
            </w:pPr>
            <w:r>
              <w:rPr>
                <w:rFonts w:ascii="Arial" w:eastAsia="Arial" w:hAnsi="Arial" w:cs="Arial"/>
                <w:bCs/>
              </w:rPr>
              <w:t>The Council’s annual insurance renewal was approved.</w:t>
            </w:r>
          </w:p>
        </w:tc>
      </w:tr>
      <w:tr w:rsidR="004B7197" w:rsidRPr="00AB49C5" w14:paraId="7E1FED35" w14:textId="77777777">
        <w:trPr>
          <w:trHeight w:val="300"/>
        </w:trPr>
        <w:tc>
          <w:tcPr>
            <w:tcW w:w="1085" w:type="dxa"/>
          </w:tcPr>
          <w:p w14:paraId="6380988D" w14:textId="77777777" w:rsidR="004B7197" w:rsidRPr="00AB49C5" w:rsidRDefault="004B7197"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3D800607" w14:textId="77777777" w:rsidR="005C63BF" w:rsidRPr="000344C8" w:rsidRDefault="000344C8" w:rsidP="000344C8">
            <w:pPr>
              <w:spacing w:after="0"/>
              <w:rPr>
                <w:rFonts w:ascii="Arial" w:eastAsia="Arial" w:hAnsi="Arial" w:cs="Arial"/>
                <w:b/>
                <w:bCs/>
              </w:rPr>
            </w:pPr>
            <w:r w:rsidRPr="000344C8">
              <w:rPr>
                <w:rFonts w:ascii="Arial" w:eastAsia="Arial" w:hAnsi="Arial" w:cs="Arial"/>
                <w:b/>
                <w:bCs/>
              </w:rPr>
              <w:t>Planning</w:t>
            </w:r>
          </w:p>
          <w:p w14:paraId="70BD2F37" w14:textId="77777777" w:rsidR="001D451B" w:rsidRDefault="001D451B" w:rsidP="001D451B">
            <w:pPr>
              <w:spacing w:after="0"/>
              <w:rPr>
                <w:rFonts w:ascii="Arial" w:eastAsia="Arial" w:hAnsi="Arial" w:cs="Arial"/>
              </w:rPr>
            </w:pPr>
            <w:r>
              <w:rPr>
                <w:rFonts w:ascii="Arial" w:eastAsia="Arial" w:hAnsi="Arial" w:cs="Arial"/>
              </w:rPr>
              <w:t>Council had no comments on the following applications:</w:t>
            </w:r>
          </w:p>
          <w:p w14:paraId="76EA53A9" w14:textId="1771DD65" w:rsidR="001D451B" w:rsidRPr="001D451B" w:rsidRDefault="001D451B" w:rsidP="001D451B">
            <w:pPr>
              <w:spacing w:after="0"/>
              <w:rPr>
                <w:rFonts w:ascii="Arial" w:eastAsia="Arial" w:hAnsi="Arial" w:cs="Arial"/>
              </w:rPr>
            </w:pPr>
            <w:r w:rsidRPr="001D451B">
              <w:rPr>
                <w:rFonts w:ascii="Arial" w:eastAsia="Arial" w:hAnsi="Arial" w:cs="Arial"/>
              </w:rPr>
              <w:t>8 Notgrove Road Cold Aston Cheltenham Gloucestershire GL54 3BP</w:t>
            </w:r>
          </w:p>
          <w:p w14:paraId="169883AA" w14:textId="77777777" w:rsidR="001D451B" w:rsidRPr="001D451B" w:rsidRDefault="001D451B" w:rsidP="001D451B">
            <w:pPr>
              <w:spacing w:after="0"/>
              <w:rPr>
                <w:rFonts w:ascii="Arial" w:eastAsia="Arial" w:hAnsi="Arial" w:cs="Arial"/>
              </w:rPr>
            </w:pPr>
            <w:r w:rsidRPr="001D451B">
              <w:rPr>
                <w:rFonts w:ascii="Arial" w:eastAsia="Arial" w:hAnsi="Arial" w:cs="Arial"/>
              </w:rPr>
              <w:t>Ref. No: 25/00500/FUL</w:t>
            </w:r>
          </w:p>
          <w:p w14:paraId="73FFE19A" w14:textId="77777777" w:rsidR="001D451B" w:rsidRPr="001D451B" w:rsidRDefault="001D451B" w:rsidP="001D451B">
            <w:pPr>
              <w:spacing w:after="0"/>
              <w:rPr>
                <w:rFonts w:ascii="Arial" w:eastAsia="Arial" w:hAnsi="Arial" w:cs="Arial"/>
              </w:rPr>
            </w:pPr>
            <w:r w:rsidRPr="001D451B">
              <w:rPr>
                <w:rFonts w:ascii="Arial" w:eastAsia="Arial" w:hAnsi="Arial" w:cs="Arial"/>
              </w:rPr>
              <w:t>Hathaway House Cold Aston Cheltenham Gloucestershire GL54 3BW</w:t>
            </w:r>
          </w:p>
          <w:p w14:paraId="3A7ED0C6" w14:textId="77777777" w:rsidR="001D451B" w:rsidRPr="001D451B" w:rsidRDefault="001D451B" w:rsidP="001D451B">
            <w:pPr>
              <w:spacing w:after="0"/>
              <w:rPr>
                <w:rFonts w:ascii="Arial" w:eastAsia="Arial" w:hAnsi="Arial" w:cs="Arial"/>
              </w:rPr>
            </w:pPr>
            <w:r w:rsidRPr="001D451B">
              <w:rPr>
                <w:rFonts w:ascii="Arial" w:eastAsia="Arial" w:hAnsi="Arial" w:cs="Arial"/>
              </w:rPr>
              <w:t>Ref. No: 25/01392/TCONR</w:t>
            </w:r>
          </w:p>
          <w:p w14:paraId="2E1C1146" w14:textId="77777777" w:rsidR="001D451B" w:rsidRPr="001D451B" w:rsidRDefault="001D451B" w:rsidP="001D451B">
            <w:pPr>
              <w:spacing w:after="0"/>
              <w:rPr>
                <w:rFonts w:ascii="Arial" w:eastAsia="Arial" w:hAnsi="Arial" w:cs="Arial"/>
              </w:rPr>
            </w:pPr>
            <w:r w:rsidRPr="001D451B">
              <w:rPr>
                <w:rFonts w:ascii="Arial" w:eastAsia="Arial" w:hAnsi="Arial" w:cs="Arial"/>
              </w:rPr>
              <w:t>Manor Farm Cold Aston Cheltenham Gloucestershire GL54 3BN</w:t>
            </w:r>
          </w:p>
          <w:p w14:paraId="57694F9C" w14:textId="05CF8000" w:rsidR="000344C8" w:rsidRPr="000344C8" w:rsidRDefault="001D451B" w:rsidP="001D451B">
            <w:pPr>
              <w:spacing w:after="0"/>
              <w:rPr>
                <w:rFonts w:ascii="Arial" w:eastAsia="Arial" w:hAnsi="Arial" w:cs="Arial"/>
              </w:rPr>
            </w:pPr>
            <w:r w:rsidRPr="001D451B">
              <w:rPr>
                <w:rFonts w:ascii="Arial" w:eastAsia="Arial" w:hAnsi="Arial" w:cs="Arial"/>
              </w:rPr>
              <w:t>Ref. No: 25/00499/LBC</w:t>
            </w:r>
          </w:p>
        </w:tc>
      </w:tr>
      <w:tr w:rsidR="006D2DC9" w:rsidRPr="00AB49C5" w14:paraId="3F339049" w14:textId="77777777">
        <w:trPr>
          <w:trHeight w:val="300"/>
        </w:trPr>
        <w:tc>
          <w:tcPr>
            <w:tcW w:w="1085" w:type="dxa"/>
          </w:tcPr>
          <w:p w14:paraId="2676C761" w14:textId="77777777" w:rsidR="006D2DC9" w:rsidRPr="00AB49C5" w:rsidRDefault="006D2DC9"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70558A3C" w14:textId="44452FA8" w:rsidR="009E372D" w:rsidRPr="008107F4" w:rsidRDefault="001D451B" w:rsidP="00234B93">
            <w:pPr>
              <w:spacing w:after="0"/>
              <w:rPr>
                <w:rFonts w:ascii="Arial" w:eastAsia="Arial" w:hAnsi="Arial" w:cs="Arial"/>
                <w:b/>
                <w:bCs/>
              </w:rPr>
            </w:pPr>
            <w:r>
              <w:rPr>
                <w:rFonts w:ascii="Arial" w:eastAsia="Arial" w:hAnsi="Arial" w:cs="Arial"/>
                <w:b/>
                <w:bCs/>
              </w:rPr>
              <w:t xml:space="preserve">Maintenance of </w:t>
            </w:r>
            <w:r w:rsidR="008107F4" w:rsidRPr="008107F4">
              <w:rPr>
                <w:rFonts w:ascii="Arial" w:eastAsia="Arial" w:hAnsi="Arial" w:cs="Arial"/>
                <w:b/>
                <w:bCs/>
              </w:rPr>
              <w:t>Assets</w:t>
            </w:r>
          </w:p>
          <w:p w14:paraId="43C03164" w14:textId="04862426" w:rsidR="008107F4" w:rsidRPr="009E372D" w:rsidRDefault="001D451B" w:rsidP="00235F63">
            <w:pPr>
              <w:spacing w:after="0"/>
              <w:rPr>
                <w:rFonts w:ascii="Arial" w:eastAsia="Arial" w:hAnsi="Arial" w:cs="Arial"/>
              </w:rPr>
            </w:pPr>
            <w:r>
              <w:rPr>
                <w:rFonts w:ascii="Arial" w:eastAsia="Arial" w:hAnsi="Arial" w:cs="Arial"/>
              </w:rPr>
              <w:t xml:space="preserve">Heartbeat Trust </w:t>
            </w:r>
            <w:r w:rsidR="006F7D0B">
              <w:rPr>
                <w:rFonts w:ascii="Arial" w:eastAsia="Arial" w:hAnsi="Arial" w:cs="Arial"/>
              </w:rPr>
              <w:t xml:space="preserve">had </w:t>
            </w:r>
            <w:r>
              <w:rPr>
                <w:rFonts w:ascii="Arial" w:eastAsia="Arial" w:hAnsi="Arial" w:cs="Arial"/>
              </w:rPr>
              <w:t xml:space="preserve">suggested the purchase of a </w:t>
            </w:r>
            <w:r w:rsidR="006F7D0B">
              <w:rPr>
                <w:rFonts w:ascii="Arial" w:eastAsia="Arial" w:hAnsi="Arial" w:cs="Arial"/>
              </w:rPr>
              <w:t xml:space="preserve">replacement </w:t>
            </w:r>
            <w:r>
              <w:rPr>
                <w:rFonts w:ascii="Arial" w:eastAsia="Arial" w:hAnsi="Arial" w:cs="Arial"/>
              </w:rPr>
              <w:t xml:space="preserve">defibrillator by </w:t>
            </w:r>
            <w:r w:rsidR="006F7D0B">
              <w:rPr>
                <w:rFonts w:ascii="Arial" w:eastAsia="Arial" w:hAnsi="Arial" w:cs="Arial"/>
              </w:rPr>
              <w:t>November and Council is holding sufficient funds.  Council approved this, but will speak to Martin and Yvonne Nicholas who look after the defibrillator.  GAPTC had mentioned that a grant may be available.  Also, it may be possible to donate the old defibrillator to a Third World charity.</w:t>
            </w:r>
          </w:p>
        </w:tc>
      </w:tr>
      <w:tr w:rsidR="006D2DC9" w:rsidRPr="00AB49C5" w14:paraId="2AFB1058" w14:textId="77777777">
        <w:trPr>
          <w:trHeight w:val="300"/>
        </w:trPr>
        <w:tc>
          <w:tcPr>
            <w:tcW w:w="1085" w:type="dxa"/>
          </w:tcPr>
          <w:p w14:paraId="38331AE2" w14:textId="77777777" w:rsidR="006D2DC9" w:rsidRPr="00AB49C5" w:rsidRDefault="006D2DC9"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6E6D211A" w14:textId="3346DC4E" w:rsidR="00AC36F7" w:rsidRDefault="008107F4" w:rsidP="006D2DC9">
            <w:pPr>
              <w:spacing w:after="0"/>
              <w:ind w:left="40"/>
              <w:rPr>
                <w:rFonts w:ascii="Arial" w:eastAsia="Arial" w:hAnsi="Arial" w:cs="Arial"/>
                <w:bCs/>
              </w:rPr>
            </w:pPr>
            <w:r>
              <w:rPr>
                <w:rFonts w:ascii="Arial" w:eastAsia="Arial" w:hAnsi="Arial" w:cs="Arial"/>
                <w:b/>
              </w:rPr>
              <w:t xml:space="preserve">Update </w:t>
            </w:r>
            <w:r w:rsidR="006F7D0B">
              <w:rPr>
                <w:rFonts w:ascii="Arial" w:eastAsia="Arial" w:hAnsi="Arial" w:cs="Arial"/>
                <w:b/>
              </w:rPr>
              <w:t>re Neighbourhood Plans</w:t>
            </w:r>
          </w:p>
          <w:p w14:paraId="1B9B2C31" w14:textId="2CEB9D4C" w:rsidR="006D2DC9" w:rsidRPr="00234B93" w:rsidRDefault="006F7D0B" w:rsidP="006D2DC9">
            <w:pPr>
              <w:spacing w:after="0"/>
              <w:ind w:left="40"/>
              <w:rPr>
                <w:rFonts w:ascii="Arial" w:eastAsia="Arial" w:hAnsi="Arial" w:cs="Arial"/>
                <w:bCs/>
              </w:rPr>
            </w:pPr>
            <w:r>
              <w:rPr>
                <w:rFonts w:ascii="Arial" w:eastAsia="Arial" w:hAnsi="Arial" w:cs="Arial"/>
                <w:bCs/>
              </w:rPr>
              <w:t xml:space="preserve">Cllrs Rhys and Kimpton had attended a meeting </w:t>
            </w:r>
            <w:r w:rsidR="005E26A6">
              <w:rPr>
                <w:rFonts w:ascii="Arial" w:eastAsia="Arial" w:hAnsi="Arial" w:cs="Arial"/>
                <w:bCs/>
              </w:rPr>
              <w:t xml:space="preserve">at Gloucestershire Rural Community Council </w:t>
            </w:r>
            <w:r>
              <w:rPr>
                <w:rFonts w:ascii="Arial" w:eastAsia="Arial" w:hAnsi="Arial" w:cs="Arial"/>
                <w:bCs/>
              </w:rPr>
              <w:t xml:space="preserve">and Cllr Rhys reported that drawing up a </w:t>
            </w:r>
            <w:r w:rsidR="004A1953">
              <w:rPr>
                <w:rFonts w:ascii="Arial" w:eastAsia="Arial" w:hAnsi="Arial" w:cs="Arial"/>
                <w:bCs/>
              </w:rPr>
              <w:t xml:space="preserve">Neighbourhood Development </w:t>
            </w:r>
            <w:r>
              <w:rPr>
                <w:rFonts w:ascii="Arial" w:eastAsia="Arial" w:hAnsi="Arial" w:cs="Arial"/>
                <w:bCs/>
              </w:rPr>
              <w:t>Plan is a very expensive exercise</w:t>
            </w:r>
            <w:r w:rsidR="004A1953">
              <w:rPr>
                <w:rFonts w:ascii="Arial" w:eastAsia="Arial" w:hAnsi="Arial" w:cs="Arial"/>
                <w:bCs/>
              </w:rPr>
              <w:t xml:space="preserve"> (c £20,000) as it involves getting consultants in, thorough canvassing, identifying areas suitable for new housing and legal ratification by County Council.  A Parish Plan is considerably cheaper, though not legally binding, and it was agreed to locate and review the previous version.</w:t>
            </w:r>
          </w:p>
        </w:tc>
      </w:tr>
      <w:tr w:rsidR="006D2DC9" w:rsidRPr="00AB49C5" w14:paraId="2D5AC0AC" w14:textId="77777777">
        <w:trPr>
          <w:trHeight w:val="300"/>
        </w:trPr>
        <w:tc>
          <w:tcPr>
            <w:tcW w:w="1085" w:type="dxa"/>
          </w:tcPr>
          <w:p w14:paraId="7CAED0D0" w14:textId="77777777" w:rsidR="006D2DC9" w:rsidRPr="00AB49C5" w:rsidRDefault="006D2DC9"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155F6996" w14:textId="0976153D" w:rsidR="00235F63" w:rsidRPr="008F1A22" w:rsidRDefault="008F1A22" w:rsidP="00235F63">
            <w:pPr>
              <w:spacing w:after="0"/>
              <w:rPr>
                <w:rFonts w:ascii="Arial" w:eastAsia="Arial" w:hAnsi="Arial" w:cs="Arial"/>
                <w:bCs/>
              </w:rPr>
            </w:pPr>
            <w:r w:rsidRPr="008F1A22">
              <w:rPr>
                <w:rFonts w:ascii="Arial" w:eastAsia="Arial" w:hAnsi="Arial" w:cs="Arial"/>
                <w:b/>
              </w:rPr>
              <w:t>Audit Report received from GAPTC</w:t>
            </w:r>
            <w:r>
              <w:rPr>
                <w:rFonts w:ascii="Arial" w:eastAsia="Arial" w:hAnsi="Arial" w:cs="Arial"/>
                <w:bCs/>
              </w:rPr>
              <w:t xml:space="preserve"> will go onto the website</w:t>
            </w:r>
          </w:p>
          <w:p w14:paraId="6C481721" w14:textId="6CF081B3" w:rsidR="008F1A22" w:rsidRDefault="008F1A22" w:rsidP="00235F63">
            <w:pPr>
              <w:spacing w:after="0"/>
              <w:rPr>
                <w:rFonts w:ascii="Arial" w:eastAsia="Arial" w:hAnsi="Arial" w:cs="Arial"/>
                <w:bCs/>
              </w:rPr>
            </w:pPr>
            <w:r>
              <w:rPr>
                <w:rFonts w:ascii="Arial" w:eastAsia="Arial" w:hAnsi="Arial" w:cs="Arial"/>
                <w:bCs/>
              </w:rPr>
              <w:t>Issues Arising:</w:t>
            </w:r>
            <w:r w:rsidR="001E56C0">
              <w:rPr>
                <w:rFonts w:ascii="Arial" w:eastAsia="Arial" w:hAnsi="Arial" w:cs="Arial"/>
                <w:bCs/>
              </w:rPr>
              <w:t xml:space="preserve"> T</w:t>
            </w:r>
            <w:r w:rsidR="001E56C0" w:rsidRPr="001E56C0">
              <w:rPr>
                <w:rFonts w:ascii="Arial" w:eastAsia="Arial" w:hAnsi="Arial" w:cs="Arial"/>
                <w:bCs/>
              </w:rPr>
              <w:t>he audit raised the point that there is no formal parish clerk</w:t>
            </w:r>
            <w:r w:rsidR="001E56C0">
              <w:rPr>
                <w:rFonts w:ascii="Arial" w:eastAsia="Arial" w:hAnsi="Arial" w:cs="Arial"/>
                <w:bCs/>
              </w:rPr>
              <w:t>,</w:t>
            </w:r>
            <w:r w:rsidR="001E56C0" w:rsidRPr="001E56C0">
              <w:rPr>
                <w:rFonts w:ascii="Arial" w:eastAsia="Arial" w:hAnsi="Arial" w:cs="Arial"/>
                <w:bCs/>
              </w:rPr>
              <w:t xml:space="preserve"> but </w:t>
            </w:r>
            <w:r w:rsidR="001E56C0">
              <w:rPr>
                <w:rFonts w:ascii="Arial" w:eastAsia="Arial" w:hAnsi="Arial" w:cs="Arial"/>
                <w:bCs/>
              </w:rPr>
              <w:t xml:space="preserve">Cllr Marchant </w:t>
            </w:r>
            <w:r w:rsidR="001E56C0" w:rsidRPr="001E56C0">
              <w:rPr>
                <w:rFonts w:ascii="Arial" w:eastAsia="Arial" w:hAnsi="Arial" w:cs="Arial"/>
                <w:bCs/>
              </w:rPr>
              <w:t>has checked with GAPTC</w:t>
            </w:r>
            <w:r w:rsidR="001E56C0">
              <w:rPr>
                <w:rFonts w:ascii="Arial" w:eastAsia="Arial" w:hAnsi="Arial" w:cs="Arial"/>
                <w:bCs/>
              </w:rPr>
              <w:t xml:space="preserve"> -</w:t>
            </w:r>
            <w:r w:rsidR="001E56C0" w:rsidRPr="001E56C0">
              <w:rPr>
                <w:rFonts w:ascii="Arial" w:eastAsia="Arial" w:hAnsi="Arial" w:cs="Arial"/>
                <w:bCs/>
              </w:rPr>
              <w:t xml:space="preserve"> who have confirmed it is not compulsory. </w:t>
            </w:r>
            <w:r w:rsidR="001E56C0">
              <w:rPr>
                <w:rFonts w:ascii="Arial" w:eastAsia="Arial" w:hAnsi="Arial" w:cs="Arial"/>
                <w:bCs/>
              </w:rPr>
              <w:t xml:space="preserve"> </w:t>
            </w:r>
            <w:r w:rsidR="001E56C0" w:rsidRPr="001E56C0">
              <w:rPr>
                <w:rFonts w:ascii="Arial" w:eastAsia="Arial" w:hAnsi="Arial" w:cs="Arial"/>
                <w:bCs/>
              </w:rPr>
              <w:t xml:space="preserve">The Council discussed the issue and agreed given </w:t>
            </w:r>
            <w:r w:rsidR="001E56C0">
              <w:rPr>
                <w:rFonts w:ascii="Arial" w:eastAsia="Arial" w:hAnsi="Arial" w:cs="Arial"/>
                <w:bCs/>
              </w:rPr>
              <w:t xml:space="preserve">that </w:t>
            </w:r>
            <w:r w:rsidR="001E56C0" w:rsidRPr="001E56C0">
              <w:rPr>
                <w:rFonts w:ascii="Arial" w:eastAsia="Arial" w:hAnsi="Arial" w:cs="Arial"/>
                <w:bCs/>
              </w:rPr>
              <w:t>we do have a clerk for minutes and given our size</w:t>
            </w:r>
            <w:r w:rsidR="001E56C0">
              <w:rPr>
                <w:rFonts w:ascii="Arial" w:eastAsia="Arial" w:hAnsi="Arial" w:cs="Arial"/>
                <w:bCs/>
              </w:rPr>
              <w:t>,</w:t>
            </w:r>
            <w:r w:rsidR="001E56C0" w:rsidRPr="001E56C0">
              <w:rPr>
                <w:rFonts w:ascii="Arial" w:eastAsia="Arial" w:hAnsi="Arial" w:cs="Arial"/>
                <w:bCs/>
              </w:rPr>
              <w:t xml:space="preserve"> we would stay with our current format. The extra duties of a clerk are spread between all </w:t>
            </w:r>
            <w:proofErr w:type="gramStart"/>
            <w:r w:rsidR="001E56C0" w:rsidRPr="001E56C0">
              <w:rPr>
                <w:rFonts w:ascii="Arial" w:eastAsia="Arial" w:hAnsi="Arial" w:cs="Arial"/>
                <w:bCs/>
              </w:rPr>
              <w:t>councillors.</w:t>
            </w:r>
            <w:r>
              <w:rPr>
                <w:rFonts w:ascii="Arial" w:eastAsia="Arial" w:hAnsi="Arial" w:cs="Arial"/>
                <w:bCs/>
              </w:rPr>
              <w:t>.</w:t>
            </w:r>
            <w:proofErr w:type="gramEnd"/>
            <w:r>
              <w:rPr>
                <w:rFonts w:ascii="Arial" w:eastAsia="Arial" w:hAnsi="Arial" w:cs="Arial"/>
                <w:bCs/>
              </w:rPr>
              <w:t xml:space="preserve">  Contrary to the report, three quotes were obtained for the mowing.  There is a small </w:t>
            </w:r>
            <w:r>
              <w:rPr>
                <w:rFonts w:ascii="Arial" w:eastAsia="Arial" w:hAnsi="Arial" w:cs="Arial"/>
                <w:bCs/>
              </w:rPr>
              <w:lastRenderedPageBreak/>
              <w:t>discretionary sum available to be spent every year – e.g. on sponsoring the school – and Cllr Marchant will obtain further details.</w:t>
            </w:r>
          </w:p>
          <w:p w14:paraId="598DBB64" w14:textId="617FBD1D" w:rsidR="008F1A22" w:rsidRPr="00235F63" w:rsidRDefault="008F1A22" w:rsidP="00235F63">
            <w:pPr>
              <w:spacing w:after="0"/>
              <w:rPr>
                <w:rFonts w:ascii="Arial" w:eastAsia="Arial" w:hAnsi="Arial" w:cs="Arial"/>
                <w:bCs/>
              </w:rPr>
            </w:pPr>
            <w:r>
              <w:rPr>
                <w:rFonts w:ascii="Arial" w:eastAsia="Arial" w:hAnsi="Arial" w:cs="Arial"/>
                <w:bCs/>
              </w:rPr>
              <w:t>Training: The Clerk for Upper Rissington</w:t>
            </w:r>
            <w:r w:rsidR="00393CC5">
              <w:rPr>
                <w:rFonts w:ascii="Arial" w:eastAsia="Arial" w:hAnsi="Arial" w:cs="Arial"/>
                <w:bCs/>
              </w:rPr>
              <w:t xml:space="preserve"> can give two hours’ free training - e.g. on agendas and minutes, new councillors etc.  It was agreed that this should be taken up (to include the minute-taker) and would help identify possible conflicts of interest where councillors are performing part of a clerk’s role.</w:t>
            </w:r>
          </w:p>
        </w:tc>
      </w:tr>
      <w:tr w:rsidR="006D2DC9" w:rsidRPr="00AB49C5" w14:paraId="64D4E1ED" w14:textId="77777777">
        <w:trPr>
          <w:trHeight w:val="300"/>
        </w:trPr>
        <w:tc>
          <w:tcPr>
            <w:tcW w:w="1085" w:type="dxa"/>
          </w:tcPr>
          <w:p w14:paraId="386E57C2" w14:textId="77777777" w:rsidR="006D2DC9" w:rsidRPr="00AB49C5" w:rsidRDefault="006D2DC9"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5D000536" w14:textId="1BDC837D" w:rsidR="006D2DC9" w:rsidRPr="00AB49C5" w:rsidRDefault="006D2DC9" w:rsidP="006D2DC9">
            <w:pPr>
              <w:spacing w:after="0"/>
              <w:rPr>
                <w:rFonts w:ascii="Arial" w:eastAsia="Arial" w:hAnsi="Arial" w:cs="Arial"/>
                <w:b/>
              </w:rPr>
            </w:pPr>
            <w:r w:rsidRPr="00AB49C5">
              <w:rPr>
                <w:rFonts w:ascii="Arial" w:eastAsia="Arial" w:hAnsi="Arial" w:cs="Arial"/>
                <w:b/>
              </w:rPr>
              <w:t>Date</w:t>
            </w:r>
            <w:r w:rsidR="00235F63">
              <w:rPr>
                <w:rFonts w:ascii="Arial" w:eastAsia="Arial" w:hAnsi="Arial" w:cs="Arial"/>
                <w:b/>
              </w:rPr>
              <w:t>s</w:t>
            </w:r>
            <w:r w:rsidRPr="00AB49C5">
              <w:rPr>
                <w:rFonts w:ascii="Arial" w:eastAsia="Arial" w:hAnsi="Arial" w:cs="Arial"/>
                <w:b/>
              </w:rPr>
              <w:t xml:space="preserve"> of next meeting</w:t>
            </w:r>
            <w:r w:rsidR="00235F63">
              <w:rPr>
                <w:rFonts w:ascii="Arial" w:eastAsia="Arial" w:hAnsi="Arial" w:cs="Arial"/>
                <w:b/>
              </w:rPr>
              <w:t>s</w:t>
            </w:r>
            <w:r w:rsidR="00BD5BF8">
              <w:rPr>
                <w:rFonts w:ascii="Arial" w:eastAsia="Arial" w:hAnsi="Arial" w:cs="Arial"/>
                <w:b/>
              </w:rPr>
              <w:t xml:space="preserve"> </w:t>
            </w:r>
            <w:r w:rsidRPr="00AB49C5">
              <w:rPr>
                <w:rFonts w:ascii="Arial" w:eastAsia="Arial" w:hAnsi="Arial" w:cs="Arial"/>
                <w:b/>
              </w:rPr>
              <w:t xml:space="preserve">confirmed as </w:t>
            </w:r>
            <w:r w:rsidR="009B7872">
              <w:rPr>
                <w:rFonts w:ascii="Arial" w:eastAsia="Arial" w:hAnsi="Arial" w:cs="Arial"/>
                <w:b/>
              </w:rPr>
              <w:t>1</w:t>
            </w:r>
            <w:r w:rsidR="00393CC5">
              <w:rPr>
                <w:rFonts w:ascii="Arial" w:eastAsia="Arial" w:hAnsi="Arial" w:cs="Arial"/>
                <w:b/>
              </w:rPr>
              <w:t>4</w:t>
            </w:r>
            <w:r w:rsidR="009B7872" w:rsidRPr="009B7872">
              <w:rPr>
                <w:rFonts w:ascii="Arial" w:eastAsia="Arial" w:hAnsi="Arial" w:cs="Arial"/>
                <w:b/>
                <w:vertAlign w:val="superscript"/>
              </w:rPr>
              <w:t>th</w:t>
            </w:r>
            <w:r w:rsidR="00235F63">
              <w:rPr>
                <w:rFonts w:ascii="Arial" w:eastAsia="Arial" w:hAnsi="Arial" w:cs="Arial"/>
                <w:b/>
              </w:rPr>
              <w:t xml:space="preserve"> August </w:t>
            </w:r>
            <w:r w:rsidR="009B7872">
              <w:rPr>
                <w:rFonts w:ascii="Arial" w:eastAsia="Arial" w:hAnsi="Arial" w:cs="Arial"/>
                <w:b/>
              </w:rPr>
              <w:t>2025</w:t>
            </w:r>
            <w:r w:rsidR="00393CC5">
              <w:rPr>
                <w:rFonts w:ascii="Arial" w:eastAsia="Arial" w:hAnsi="Arial" w:cs="Arial"/>
                <w:b/>
              </w:rPr>
              <w:t>, 13</w:t>
            </w:r>
            <w:r w:rsidR="00393CC5" w:rsidRPr="00393CC5">
              <w:rPr>
                <w:rFonts w:ascii="Arial" w:eastAsia="Arial" w:hAnsi="Arial" w:cs="Arial"/>
                <w:b/>
                <w:vertAlign w:val="superscript"/>
              </w:rPr>
              <w:t>th</w:t>
            </w:r>
            <w:r w:rsidR="00393CC5">
              <w:rPr>
                <w:rFonts w:ascii="Arial" w:eastAsia="Arial" w:hAnsi="Arial" w:cs="Arial"/>
                <w:b/>
              </w:rPr>
              <w:t xml:space="preserve"> or 20</w:t>
            </w:r>
            <w:r w:rsidR="00393CC5" w:rsidRPr="00393CC5">
              <w:rPr>
                <w:rFonts w:ascii="Arial" w:eastAsia="Arial" w:hAnsi="Arial" w:cs="Arial"/>
                <w:b/>
                <w:vertAlign w:val="superscript"/>
              </w:rPr>
              <w:t>th</w:t>
            </w:r>
            <w:r w:rsidR="00393CC5">
              <w:rPr>
                <w:rFonts w:ascii="Arial" w:eastAsia="Arial" w:hAnsi="Arial" w:cs="Arial"/>
                <w:b/>
              </w:rPr>
              <w:t xml:space="preserve"> November 2025 and 12</w:t>
            </w:r>
            <w:r w:rsidR="00393CC5" w:rsidRPr="00393CC5">
              <w:rPr>
                <w:rFonts w:ascii="Arial" w:eastAsia="Arial" w:hAnsi="Arial" w:cs="Arial"/>
                <w:b/>
                <w:vertAlign w:val="superscript"/>
              </w:rPr>
              <w:t>th</w:t>
            </w:r>
            <w:r w:rsidR="00393CC5">
              <w:rPr>
                <w:rFonts w:ascii="Arial" w:eastAsia="Arial" w:hAnsi="Arial" w:cs="Arial"/>
                <w:b/>
              </w:rPr>
              <w:t xml:space="preserve"> February 2026</w:t>
            </w:r>
          </w:p>
        </w:tc>
      </w:tr>
      <w:tr w:rsidR="006D2DC9" w:rsidRPr="00AB49C5" w14:paraId="5871D7E2" w14:textId="77777777">
        <w:trPr>
          <w:trHeight w:val="300"/>
        </w:trPr>
        <w:tc>
          <w:tcPr>
            <w:tcW w:w="1085" w:type="dxa"/>
          </w:tcPr>
          <w:p w14:paraId="64A3AF72" w14:textId="77777777" w:rsidR="006D2DC9" w:rsidRPr="00AB49C5" w:rsidRDefault="006D2DC9" w:rsidP="006D2DC9">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768E9EDF" w14:textId="672C0136" w:rsidR="006D2DC9" w:rsidRPr="00AB49C5" w:rsidRDefault="006D2DC9" w:rsidP="006D2DC9">
            <w:pPr>
              <w:spacing w:after="0"/>
              <w:rPr>
                <w:rFonts w:ascii="Arial" w:eastAsia="Arial" w:hAnsi="Arial" w:cs="Arial"/>
                <w:b/>
              </w:rPr>
            </w:pPr>
            <w:r w:rsidRPr="00AB49C5">
              <w:rPr>
                <w:rFonts w:ascii="Arial" w:eastAsia="Arial" w:hAnsi="Arial" w:cs="Arial"/>
                <w:b/>
              </w:rPr>
              <w:t xml:space="preserve">Meeting closed at </w:t>
            </w:r>
            <w:r w:rsidR="00393CC5">
              <w:rPr>
                <w:rFonts w:ascii="Arial" w:eastAsia="Arial" w:hAnsi="Arial" w:cs="Arial"/>
                <w:b/>
              </w:rPr>
              <w:t>7</w:t>
            </w:r>
            <w:r w:rsidRPr="00AB49C5">
              <w:rPr>
                <w:rFonts w:ascii="Arial" w:eastAsia="Arial" w:hAnsi="Arial" w:cs="Arial"/>
                <w:b/>
              </w:rPr>
              <w:t>.</w:t>
            </w:r>
            <w:r w:rsidR="00393CC5">
              <w:rPr>
                <w:rFonts w:ascii="Arial" w:eastAsia="Arial" w:hAnsi="Arial" w:cs="Arial"/>
                <w:b/>
              </w:rPr>
              <w:t>45</w:t>
            </w:r>
            <w:r>
              <w:rPr>
                <w:rFonts w:ascii="Arial" w:eastAsia="Arial" w:hAnsi="Arial" w:cs="Arial"/>
                <w:b/>
              </w:rPr>
              <w:t xml:space="preserve"> pm</w:t>
            </w:r>
          </w:p>
        </w:tc>
      </w:tr>
    </w:tbl>
    <w:p w14:paraId="1E840B8C" w14:textId="77777777" w:rsidR="003A1EDA" w:rsidRPr="00AB49C5" w:rsidRDefault="003A1EDA" w:rsidP="003C494D">
      <w:pPr>
        <w:tabs>
          <w:tab w:val="left" w:pos="1481"/>
          <w:tab w:val="center" w:pos="5400"/>
        </w:tabs>
        <w:spacing w:after="0"/>
        <w:rPr>
          <w:rFonts w:ascii="Arial" w:eastAsia="Arial" w:hAnsi="Arial" w:cs="Arial"/>
          <w:b/>
        </w:rPr>
      </w:pPr>
    </w:p>
    <w:sectPr w:rsidR="003A1EDA" w:rsidRPr="00AB49C5">
      <w:pgSz w:w="11906" w:h="16838"/>
      <w:pgMar w:top="993" w:right="1416" w:bottom="284"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E6ADD"/>
    <w:multiLevelType w:val="hybridMultilevel"/>
    <w:tmpl w:val="E88AA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64570"/>
    <w:multiLevelType w:val="hybridMultilevel"/>
    <w:tmpl w:val="5674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D519D"/>
    <w:multiLevelType w:val="hybridMultilevel"/>
    <w:tmpl w:val="1D1AEEBC"/>
    <w:lvl w:ilvl="0" w:tplc="FD0C6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870658"/>
    <w:multiLevelType w:val="multilevel"/>
    <w:tmpl w:val="0CA2ED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F9669F"/>
    <w:multiLevelType w:val="hybridMultilevel"/>
    <w:tmpl w:val="F8AC7DEA"/>
    <w:lvl w:ilvl="0" w:tplc="52862E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E21378"/>
    <w:multiLevelType w:val="multilevel"/>
    <w:tmpl w:val="4356C6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90610E1"/>
    <w:multiLevelType w:val="hybridMultilevel"/>
    <w:tmpl w:val="40CAF2CA"/>
    <w:lvl w:ilvl="0" w:tplc="D682F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FF4E50"/>
    <w:multiLevelType w:val="multilevel"/>
    <w:tmpl w:val="175A4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761CAF"/>
    <w:multiLevelType w:val="hybridMultilevel"/>
    <w:tmpl w:val="A81A7500"/>
    <w:lvl w:ilvl="0" w:tplc="46A23F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44787E"/>
    <w:multiLevelType w:val="hybridMultilevel"/>
    <w:tmpl w:val="D6FC144C"/>
    <w:lvl w:ilvl="0" w:tplc="941ED8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5E61FF"/>
    <w:multiLevelType w:val="hybridMultilevel"/>
    <w:tmpl w:val="8CEA54C4"/>
    <w:lvl w:ilvl="0" w:tplc="ADBEBE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6D0E5E"/>
    <w:multiLevelType w:val="multilevel"/>
    <w:tmpl w:val="175A4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012204">
    <w:abstractNumId w:val="3"/>
  </w:num>
  <w:num w:numId="2" w16cid:durableId="587227848">
    <w:abstractNumId w:val="7"/>
  </w:num>
  <w:num w:numId="3" w16cid:durableId="1475638089">
    <w:abstractNumId w:val="5"/>
  </w:num>
  <w:num w:numId="4" w16cid:durableId="861357935">
    <w:abstractNumId w:val="0"/>
  </w:num>
  <w:num w:numId="5" w16cid:durableId="310595122">
    <w:abstractNumId w:val="1"/>
  </w:num>
  <w:num w:numId="6" w16cid:durableId="1882160117">
    <w:abstractNumId w:val="11"/>
  </w:num>
  <w:num w:numId="7" w16cid:durableId="1113286764">
    <w:abstractNumId w:val="9"/>
  </w:num>
  <w:num w:numId="8" w16cid:durableId="1923298493">
    <w:abstractNumId w:val="2"/>
  </w:num>
  <w:num w:numId="9" w16cid:durableId="165560898">
    <w:abstractNumId w:val="4"/>
  </w:num>
  <w:num w:numId="10" w16cid:durableId="1253590267">
    <w:abstractNumId w:val="8"/>
  </w:num>
  <w:num w:numId="11" w16cid:durableId="1839930211">
    <w:abstractNumId w:val="10"/>
  </w:num>
  <w:num w:numId="12" w16cid:durableId="834539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47"/>
    <w:rsid w:val="00002A67"/>
    <w:rsid w:val="000107D6"/>
    <w:rsid w:val="00030D67"/>
    <w:rsid w:val="00032DC9"/>
    <w:rsid w:val="000344C8"/>
    <w:rsid w:val="00035527"/>
    <w:rsid w:val="000415BE"/>
    <w:rsid w:val="00046885"/>
    <w:rsid w:val="00053AE8"/>
    <w:rsid w:val="00053B02"/>
    <w:rsid w:val="00054533"/>
    <w:rsid w:val="000850A0"/>
    <w:rsid w:val="000864CE"/>
    <w:rsid w:val="00086EFF"/>
    <w:rsid w:val="000A3EA3"/>
    <w:rsid w:val="000B0828"/>
    <w:rsid w:val="000D3F3A"/>
    <w:rsid w:val="00102D4B"/>
    <w:rsid w:val="0011002F"/>
    <w:rsid w:val="0011414C"/>
    <w:rsid w:val="001471C4"/>
    <w:rsid w:val="00154FE0"/>
    <w:rsid w:val="001608EF"/>
    <w:rsid w:val="00163FC3"/>
    <w:rsid w:val="00174491"/>
    <w:rsid w:val="00177B3A"/>
    <w:rsid w:val="0018043F"/>
    <w:rsid w:val="001872C6"/>
    <w:rsid w:val="00190E40"/>
    <w:rsid w:val="001A0F2B"/>
    <w:rsid w:val="001B3F12"/>
    <w:rsid w:val="001B4EAF"/>
    <w:rsid w:val="001C54D4"/>
    <w:rsid w:val="001D451B"/>
    <w:rsid w:val="001D539E"/>
    <w:rsid w:val="001E56C0"/>
    <w:rsid w:val="001F396D"/>
    <w:rsid w:val="00200C8D"/>
    <w:rsid w:val="00234B93"/>
    <w:rsid w:val="00235F63"/>
    <w:rsid w:val="00244CE5"/>
    <w:rsid w:val="002559AA"/>
    <w:rsid w:val="0025611E"/>
    <w:rsid w:val="00264624"/>
    <w:rsid w:val="00266AD7"/>
    <w:rsid w:val="00270494"/>
    <w:rsid w:val="0027720B"/>
    <w:rsid w:val="002B421B"/>
    <w:rsid w:val="002B66BB"/>
    <w:rsid w:val="002F3165"/>
    <w:rsid w:val="00321B6E"/>
    <w:rsid w:val="00333F94"/>
    <w:rsid w:val="003358AB"/>
    <w:rsid w:val="00342F62"/>
    <w:rsid w:val="003536C4"/>
    <w:rsid w:val="0035516A"/>
    <w:rsid w:val="00372058"/>
    <w:rsid w:val="003764FD"/>
    <w:rsid w:val="00376AA1"/>
    <w:rsid w:val="00393CC5"/>
    <w:rsid w:val="003A1EDA"/>
    <w:rsid w:val="003C494D"/>
    <w:rsid w:val="003D3695"/>
    <w:rsid w:val="004276C4"/>
    <w:rsid w:val="00432C38"/>
    <w:rsid w:val="00456DD8"/>
    <w:rsid w:val="004621A8"/>
    <w:rsid w:val="00484C8A"/>
    <w:rsid w:val="004A1953"/>
    <w:rsid w:val="004B5DD4"/>
    <w:rsid w:val="004B7197"/>
    <w:rsid w:val="00500A35"/>
    <w:rsid w:val="0050590E"/>
    <w:rsid w:val="005210F6"/>
    <w:rsid w:val="005451AF"/>
    <w:rsid w:val="00551F47"/>
    <w:rsid w:val="005608BF"/>
    <w:rsid w:val="00561A86"/>
    <w:rsid w:val="0059055E"/>
    <w:rsid w:val="0059376C"/>
    <w:rsid w:val="005C63BF"/>
    <w:rsid w:val="005E26A6"/>
    <w:rsid w:val="005F31F7"/>
    <w:rsid w:val="0060140E"/>
    <w:rsid w:val="00620B0E"/>
    <w:rsid w:val="0064168F"/>
    <w:rsid w:val="006452FA"/>
    <w:rsid w:val="00670584"/>
    <w:rsid w:val="0068585E"/>
    <w:rsid w:val="006C4F2C"/>
    <w:rsid w:val="006D2DC9"/>
    <w:rsid w:val="006E2438"/>
    <w:rsid w:val="006F7D0B"/>
    <w:rsid w:val="007466F9"/>
    <w:rsid w:val="007472D4"/>
    <w:rsid w:val="0076174E"/>
    <w:rsid w:val="00771925"/>
    <w:rsid w:val="00794582"/>
    <w:rsid w:val="007973DD"/>
    <w:rsid w:val="007C13D4"/>
    <w:rsid w:val="007C2589"/>
    <w:rsid w:val="007F0BC9"/>
    <w:rsid w:val="007F5579"/>
    <w:rsid w:val="007F6D3B"/>
    <w:rsid w:val="008107F4"/>
    <w:rsid w:val="00810CF4"/>
    <w:rsid w:val="00823503"/>
    <w:rsid w:val="00831007"/>
    <w:rsid w:val="0089167E"/>
    <w:rsid w:val="008A2362"/>
    <w:rsid w:val="008C54D2"/>
    <w:rsid w:val="008F1A22"/>
    <w:rsid w:val="008F2C65"/>
    <w:rsid w:val="009151A7"/>
    <w:rsid w:val="00931C6A"/>
    <w:rsid w:val="00940640"/>
    <w:rsid w:val="00962102"/>
    <w:rsid w:val="009A1934"/>
    <w:rsid w:val="009A3E45"/>
    <w:rsid w:val="009B1522"/>
    <w:rsid w:val="009B2671"/>
    <w:rsid w:val="009B7391"/>
    <w:rsid w:val="009B7872"/>
    <w:rsid w:val="009D4BA7"/>
    <w:rsid w:val="009E372D"/>
    <w:rsid w:val="009E637C"/>
    <w:rsid w:val="00A012D3"/>
    <w:rsid w:val="00A31350"/>
    <w:rsid w:val="00A40591"/>
    <w:rsid w:val="00A629B3"/>
    <w:rsid w:val="00A81B5D"/>
    <w:rsid w:val="00A82A5D"/>
    <w:rsid w:val="00A83C0A"/>
    <w:rsid w:val="00A84A7F"/>
    <w:rsid w:val="00A86C60"/>
    <w:rsid w:val="00A96313"/>
    <w:rsid w:val="00A96C0C"/>
    <w:rsid w:val="00AA2682"/>
    <w:rsid w:val="00AB49C5"/>
    <w:rsid w:val="00AC0FC3"/>
    <w:rsid w:val="00AC36F7"/>
    <w:rsid w:val="00AD4CF7"/>
    <w:rsid w:val="00AE7AC4"/>
    <w:rsid w:val="00AF01B2"/>
    <w:rsid w:val="00B33339"/>
    <w:rsid w:val="00B63C71"/>
    <w:rsid w:val="00B64F03"/>
    <w:rsid w:val="00B65FAB"/>
    <w:rsid w:val="00B83420"/>
    <w:rsid w:val="00BA60AD"/>
    <w:rsid w:val="00BB01CD"/>
    <w:rsid w:val="00BB14F8"/>
    <w:rsid w:val="00BD5BF8"/>
    <w:rsid w:val="00BF2735"/>
    <w:rsid w:val="00BF2EF1"/>
    <w:rsid w:val="00C0763A"/>
    <w:rsid w:val="00C17D24"/>
    <w:rsid w:val="00C20231"/>
    <w:rsid w:val="00C37BBD"/>
    <w:rsid w:val="00CA3723"/>
    <w:rsid w:val="00CE3634"/>
    <w:rsid w:val="00D06EAA"/>
    <w:rsid w:val="00D24233"/>
    <w:rsid w:val="00D34394"/>
    <w:rsid w:val="00D360ED"/>
    <w:rsid w:val="00D42D28"/>
    <w:rsid w:val="00D44836"/>
    <w:rsid w:val="00D53F4D"/>
    <w:rsid w:val="00D637F9"/>
    <w:rsid w:val="00D63CBA"/>
    <w:rsid w:val="00D70D1B"/>
    <w:rsid w:val="00D74C67"/>
    <w:rsid w:val="00DC0503"/>
    <w:rsid w:val="00DC251D"/>
    <w:rsid w:val="00DC53E1"/>
    <w:rsid w:val="00DD4829"/>
    <w:rsid w:val="00DE2B4A"/>
    <w:rsid w:val="00DE78F9"/>
    <w:rsid w:val="00DF1A83"/>
    <w:rsid w:val="00DF3473"/>
    <w:rsid w:val="00DF6AD9"/>
    <w:rsid w:val="00E22617"/>
    <w:rsid w:val="00E26BC1"/>
    <w:rsid w:val="00E30F56"/>
    <w:rsid w:val="00E5481C"/>
    <w:rsid w:val="00E63FDF"/>
    <w:rsid w:val="00E64B8D"/>
    <w:rsid w:val="00E90687"/>
    <w:rsid w:val="00EB27A8"/>
    <w:rsid w:val="00EB3064"/>
    <w:rsid w:val="00ED417D"/>
    <w:rsid w:val="00F2258C"/>
    <w:rsid w:val="00F22F07"/>
    <w:rsid w:val="00F50352"/>
    <w:rsid w:val="00F5179D"/>
    <w:rsid w:val="00F56E0B"/>
    <w:rsid w:val="00F57498"/>
    <w:rsid w:val="00F63222"/>
    <w:rsid w:val="00F71875"/>
    <w:rsid w:val="00F81EAA"/>
    <w:rsid w:val="00FB3ACF"/>
    <w:rsid w:val="00FD1925"/>
    <w:rsid w:val="00FF1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8989"/>
  <w15:docId w15:val="{4426FD9D-9888-449C-90BC-3B6A0C80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A96C0C"/>
    <w:pPr>
      <w:ind w:left="720"/>
      <w:contextualSpacing/>
    </w:pPr>
  </w:style>
  <w:style w:type="character" w:styleId="Hyperlink">
    <w:name w:val="Hyperlink"/>
    <w:basedOn w:val="DefaultParagraphFont"/>
    <w:uiPriority w:val="99"/>
    <w:unhideWhenUsed/>
    <w:rsid w:val="00F56E0B"/>
    <w:rPr>
      <w:color w:val="0000FF" w:themeColor="hyperlink"/>
      <w:u w:val="single"/>
    </w:rPr>
  </w:style>
  <w:style w:type="character" w:styleId="UnresolvedMention">
    <w:name w:val="Unresolved Mention"/>
    <w:basedOn w:val="DefaultParagraphFont"/>
    <w:uiPriority w:val="99"/>
    <w:semiHidden/>
    <w:unhideWhenUsed/>
    <w:rsid w:val="00F56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8010">
      <w:bodyDiv w:val="1"/>
      <w:marLeft w:val="0"/>
      <w:marRight w:val="0"/>
      <w:marTop w:val="0"/>
      <w:marBottom w:val="0"/>
      <w:divBdr>
        <w:top w:val="none" w:sz="0" w:space="0" w:color="auto"/>
        <w:left w:val="none" w:sz="0" w:space="0" w:color="auto"/>
        <w:bottom w:val="none" w:sz="0" w:space="0" w:color="auto"/>
        <w:right w:val="none" w:sz="0" w:space="0" w:color="auto"/>
      </w:divBdr>
      <w:divsChild>
        <w:div w:id="1356879217">
          <w:marLeft w:val="0"/>
          <w:marRight w:val="0"/>
          <w:marTop w:val="0"/>
          <w:marBottom w:val="0"/>
          <w:divBdr>
            <w:top w:val="none" w:sz="0" w:space="0" w:color="auto"/>
            <w:left w:val="none" w:sz="0" w:space="0" w:color="auto"/>
            <w:bottom w:val="none" w:sz="0" w:space="0" w:color="auto"/>
            <w:right w:val="none" w:sz="0" w:space="0" w:color="auto"/>
          </w:divBdr>
        </w:div>
        <w:div w:id="2113822090">
          <w:marLeft w:val="0"/>
          <w:marRight w:val="0"/>
          <w:marTop w:val="0"/>
          <w:marBottom w:val="0"/>
          <w:divBdr>
            <w:top w:val="none" w:sz="0" w:space="0" w:color="auto"/>
            <w:left w:val="none" w:sz="0" w:space="0" w:color="auto"/>
            <w:bottom w:val="none" w:sz="0" w:space="0" w:color="auto"/>
            <w:right w:val="none" w:sz="0" w:space="0" w:color="auto"/>
          </w:divBdr>
        </w:div>
        <w:div w:id="163857781">
          <w:marLeft w:val="0"/>
          <w:marRight w:val="0"/>
          <w:marTop w:val="0"/>
          <w:marBottom w:val="0"/>
          <w:divBdr>
            <w:top w:val="none" w:sz="0" w:space="0" w:color="auto"/>
            <w:left w:val="none" w:sz="0" w:space="0" w:color="auto"/>
            <w:bottom w:val="none" w:sz="0" w:space="0" w:color="auto"/>
            <w:right w:val="none" w:sz="0" w:space="0" w:color="auto"/>
          </w:divBdr>
        </w:div>
        <w:div w:id="787547647">
          <w:marLeft w:val="0"/>
          <w:marRight w:val="0"/>
          <w:marTop w:val="0"/>
          <w:marBottom w:val="0"/>
          <w:divBdr>
            <w:top w:val="none" w:sz="0" w:space="0" w:color="auto"/>
            <w:left w:val="none" w:sz="0" w:space="0" w:color="auto"/>
            <w:bottom w:val="none" w:sz="0" w:space="0" w:color="auto"/>
            <w:right w:val="none" w:sz="0" w:space="0" w:color="auto"/>
          </w:divBdr>
        </w:div>
        <w:div w:id="302393360">
          <w:marLeft w:val="0"/>
          <w:marRight w:val="0"/>
          <w:marTop w:val="0"/>
          <w:marBottom w:val="0"/>
          <w:divBdr>
            <w:top w:val="none" w:sz="0" w:space="0" w:color="auto"/>
            <w:left w:val="none" w:sz="0" w:space="0" w:color="auto"/>
            <w:bottom w:val="none" w:sz="0" w:space="0" w:color="auto"/>
            <w:right w:val="none" w:sz="0" w:space="0" w:color="auto"/>
          </w:divBdr>
        </w:div>
      </w:divsChild>
    </w:div>
    <w:div w:id="1421675510">
      <w:bodyDiv w:val="1"/>
      <w:marLeft w:val="0"/>
      <w:marRight w:val="0"/>
      <w:marTop w:val="0"/>
      <w:marBottom w:val="0"/>
      <w:divBdr>
        <w:top w:val="none" w:sz="0" w:space="0" w:color="auto"/>
        <w:left w:val="none" w:sz="0" w:space="0" w:color="auto"/>
        <w:bottom w:val="none" w:sz="0" w:space="0" w:color="auto"/>
        <w:right w:val="none" w:sz="0" w:space="0" w:color="auto"/>
      </w:divBdr>
      <w:divsChild>
        <w:div w:id="2113934576">
          <w:marLeft w:val="0"/>
          <w:marRight w:val="0"/>
          <w:marTop w:val="0"/>
          <w:marBottom w:val="0"/>
          <w:divBdr>
            <w:top w:val="none" w:sz="0" w:space="0" w:color="auto"/>
            <w:left w:val="none" w:sz="0" w:space="0" w:color="auto"/>
            <w:bottom w:val="none" w:sz="0" w:space="0" w:color="auto"/>
            <w:right w:val="none" w:sz="0" w:space="0" w:color="auto"/>
          </w:divBdr>
        </w:div>
        <w:div w:id="1079450720">
          <w:marLeft w:val="0"/>
          <w:marRight w:val="0"/>
          <w:marTop w:val="0"/>
          <w:marBottom w:val="0"/>
          <w:divBdr>
            <w:top w:val="none" w:sz="0" w:space="0" w:color="auto"/>
            <w:left w:val="none" w:sz="0" w:space="0" w:color="auto"/>
            <w:bottom w:val="none" w:sz="0" w:space="0" w:color="auto"/>
            <w:right w:val="none" w:sz="0" w:space="0" w:color="auto"/>
          </w:divBdr>
        </w:div>
        <w:div w:id="565531897">
          <w:marLeft w:val="0"/>
          <w:marRight w:val="0"/>
          <w:marTop w:val="0"/>
          <w:marBottom w:val="0"/>
          <w:divBdr>
            <w:top w:val="none" w:sz="0" w:space="0" w:color="auto"/>
            <w:left w:val="none" w:sz="0" w:space="0" w:color="auto"/>
            <w:bottom w:val="none" w:sz="0" w:space="0" w:color="auto"/>
            <w:right w:val="none" w:sz="0" w:space="0" w:color="auto"/>
          </w:divBdr>
        </w:div>
        <w:div w:id="2060394788">
          <w:marLeft w:val="0"/>
          <w:marRight w:val="0"/>
          <w:marTop w:val="0"/>
          <w:marBottom w:val="0"/>
          <w:divBdr>
            <w:top w:val="none" w:sz="0" w:space="0" w:color="auto"/>
            <w:left w:val="none" w:sz="0" w:space="0" w:color="auto"/>
            <w:bottom w:val="none" w:sz="0" w:space="0" w:color="auto"/>
            <w:right w:val="none" w:sz="0" w:space="0" w:color="auto"/>
          </w:divBdr>
        </w:div>
        <w:div w:id="1744527432">
          <w:marLeft w:val="0"/>
          <w:marRight w:val="0"/>
          <w:marTop w:val="0"/>
          <w:marBottom w:val="0"/>
          <w:divBdr>
            <w:top w:val="none" w:sz="0" w:space="0" w:color="auto"/>
            <w:left w:val="none" w:sz="0" w:space="0" w:color="auto"/>
            <w:bottom w:val="none" w:sz="0" w:space="0" w:color="auto"/>
            <w:right w:val="none" w:sz="0" w:space="0" w:color="auto"/>
          </w:divBdr>
        </w:div>
      </w:divsChild>
    </w:div>
    <w:div w:id="1577279701">
      <w:bodyDiv w:val="1"/>
      <w:marLeft w:val="0"/>
      <w:marRight w:val="0"/>
      <w:marTop w:val="0"/>
      <w:marBottom w:val="0"/>
      <w:divBdr>
        <w:top w:val="none" w:sz="0" w:space="0" w:color="auto"/>
        <w:left w:val="none" w:sz="0" w:space="0" w:color="auto"/>
        <w:bottom w:val="none" w:sz="0" w:space="0" w:color="auto"/>
        <w:right w:val="none" w:sz="0" w:space="0" w:color="auto"/>
      </w:divBdr>
      <w:divsChild>
        <w:div w:id="702218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751914">
              <w:marLeft w:val="0"/>
              <w:marRight w:val="0"/>
              <w:marTop w:val="0"/>
              <w:marBottom w:val="0"/>
              <w:divBdr>
                <w:top w:val="none" w:sz="0" w:space="0" w:color="auto"/>
                <w:left w:val="none" w:sz="0" w:space="0" w:color="auto"/>
                <w:bottom w:val="none" w:sz="0" w:space="0" w:color="auto"/>
                <w:right w:val="none" w:sz="0" w:space="0" w:color="auto"/>
              </w:divBdr>
              <w:divsChild>
                <w:div w:id="131769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61222">
                      <w:marLeft w:val="0"/>
                      <w:marRight w:val="0"/>
                      <w:marTop w:val="0"/>
                      <w:marBottom w:val="0"/>
                      <w:divBdr>
                        <w:top w:val="none" w:sz="0" w:space="0" w:color="auto"/>
                        <w:left w:val="none" w:sz="0" w:space="0" w:color="auto"/>
                        <w:bottom w:val="none" w:sz="0" w:space="0" w:color="auto"/>
                        <w:right w:val="none" w:sz="0" w:space="0" w:color="auto"/>
                      </w:divBdr>
                      <w:divsChild>
                        <w:div w:id="1637879273">
                          <w:marLeft w:val="0"/>
                          <w:marRight w:val="0"/>
                          <w:marTop w:val="0"/>
                          <w:marBottom w:val="0"/>
                          <w:divBdr>
                            <w:top w:val="none" w:sz="0" w:space="0" w:color="auto"/>
                            <w:left w:val="none" w:sz="0" w:space="0" w:color="auto"/>
                            <w:bottom w:val="none" w:sz="0" w:space="0" w:color="auto"/>
                            <w:right w:val="none" w:sz="0" w:space="0" w:color="auto"/>
                          </w:divBdr>
                          <w:divsChild>
                            <w:div w:id="2094469436">
                              <w:marLeft w:val="0"/>
                              <w:marRight w:val="0"/>
                              <w:marTop w:val="0"/>
                              <w:marBottom w:val="0"/>
                              <w:divBdr>
                                <w:top w:val="none" w:sz="0" w:space="0" w:color="auto"/>
                                <w:left w:val="none" w:sz="0" w:space="0" w:color="auto"/>
                                <w:bottom w:val="none" w:sz="0" w:space="0" w:color="auto"/>
                                <w:right w:val="none" w:sz="0" w:space="0" w:color="auto"/>
                              </w:divBdr>
                            </w:div>
                            <w:div w:id="7368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publicagroup.co.uk" TargetMode="External"/><Relationship Id="rId5" Type="http://schemas.openxmlformats.org/officeDocument/2006/relationships/hyperlink" Target="https://coldastonab.wordpre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Roberts</dc:creator>
  <cp:lastModifiedBy>Paula Marchant</cp:lastModifiedBy>
  <cp:revision>2</cp:revision>
  <dcterms:created xsi:type="dcterms:W3CDTF">2025-08-04T15:00:00Z</dcterms:created>
  <dcterms:modified xsi:type="dcterms:W3CDTF">2025-08-04T15:00:00Z</dcterms:modified>
</cp:coreProperties>
</file>